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униципальное бюджетное дошкольное образовательное учреждение</w:t>
      </w:r>
    </w:p>
    <w:p w14:paraId="02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«Детский сад комбинированного вида №5</w:t>
      </w:r>
      <w:r>
        <w:rPr>
          <w:rFonts w:ascii="Times New Roman" w:hAnsi="Times New Roman"/>
          <w:sz w:val="24"/>
        </w:rPr>
        <w:t>» гор</w:t>
      </w:r>
      <w:r>
        <w:rPr>
          <w:rFonts w:ascii="Times New Roman" w:hAnsi="Times New Roman"/>
          <w:sz w:val="24"/>
        </w:rPr>
        <w:t>ода Сорочинска Оренбургской области</w:t>
      </w:r>
    </w:p>
    <w:p w14:paraId="03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4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5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6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7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8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C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D000000">
      <w:pPr>
        <w:spacing w:after="0"/>
        <w:ind/>
        <w:rPr>
          <w:rFonts w:ascii="Times New Roman" w:hAnsi="Times New Roman"/>
          <w:sz w:val="24"/>
        </w:rPr>
      </w:pPr>
    </w:p>
    <w:p w14:paraId="0E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КОНСПЕКТ СПЕЦИАЛЬНО </w:t>
      </w:r>
      <w:r>
        <w:rPr>
          <w:rFonts w:ascii="Times New Roman" w:hAnsi="Times New Roman"/>
          <w:b w:val="1"/>
          <w:sz w:val="32"/>
        </w:rPr>
        <w:t>ОРГАНИЗОВАННОЙ</w:t>
      </w:r>
      <w:r>
        <w:rPr>
          <w:rFonts w:ascii="Times New Roman" w:hAnsi="Times New Roman"/>
          <w:b w:val="1"/>
          <w:sz w:val="32"/>
        </w:rPr>
        <w:t xml:space="preserve"> </w:t>
      </w:r>
    </w:p>
    <w:p w14:paraId="0F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СОВМЕСТНОЙ ОБРА</w:t>
      </w:r>
      <w:r>
        <w:rPr>
          <w:rFonts w:ascii="Times New Roman" w:hAnsi="Times New Roman"/>
          <w:b w:val="1"/>
          <w:sz w:val="32"/>
        </w:rPr>
        <w:t xml:space="preserve">ЗОВАТЕЛЬНОЙ ДЕЯТЕЛЬНОСТИ </w:t>
      </w:r>
    </w:p>
    <w:p w14:paraId="10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ВЗРОСЛОГО И ДЕТЕЙ</w:t>
      </w:r>
    </w:p>
    <w:p w14:paraId="11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2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caps w:val="1"/>
          <w:sz w:val="32"/>
        </w:rPr>
      </w:pPr>
      <w:r>
        <w:rPr>
          <w:rFonts w:ascii="Times New Roman" w:hAnsi="Times New Roman"/>
          <w:b w:val="1"/>
          <w:caps w:val="1"/>
          <w:sz w:val="32"/>
        </w:rPr>
        <w:t xml:space="preserve">ТЕМА: </w:t>
      </w:r>
    </w:p>
    <w:p w14:paraId="13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caps w:val="1"/>
          <w:sz w:val="32"/>
        </w:rPr>
      </w:pPr>
      <w:r>
        <w:rPr>
          <w:rFonts w:ascii="Times New Roman" w:hAnsi="Times New Roman"/>
          <w:b w:val="1"/>
          <w:caps w:val="1"/>
          <w:sz w:val="40"/>
        </w:rPr>
        <w:t>«Цветик - семицветик</w:t>
      </w:r>
      <w:r>
        <w:rPr>
          <w:rFonts w:ascii="Times New Roman" w:hAnsi="Times New Roman"/>
          <w:b w:val="1"/>
          <w:caps w:val="1"/>
          <w:sz w:val="40"/>
        </w:rPr>
        <w:t xml:space="preserve">» </w:t>
      </w:r>
    </w:p>
    <w:p w14:paraId="14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caps w:val="1"/>
          <w:sz w:val="32"/>
        </w:rPr>
      </w:pPr>
    </w:p>
    <w:p w14:paraId="15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caps w:val="1"/>
          <w:sz w:val="32"/>
        </w:rPr>
      </w:pPr>
    </w:p>
    <w:p w14:paraId="16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caps w:val="1"/>
          <w:sz w:val="32"/>
        </w:rPr>
      </w:pPr>
    </w:p>
    <w:p w14:paraId="17000000">
      <w:pPr>
        <w:spacing w:after="0" w:line="288" w:lineRule="auto"/>
        <w:ind/>
        <w:jc w:val="center"/>
        <w:rPr>
          <w:rFonts w:ascii="Times New Roman" w:hAnsi="Times New Roman"/>
          <w:b w:val="1"/>
          <w:sz w:val="40"/>
        </w:rPr>
      </w:pPr>
      <w:r>
        <w:drawing>
          <wp:anchor allowOverlap="true" behindDoc="true" distL="114300" distR="114300" layoutInCell="true" locked="false" relativeHeight="251658240" simplePos="false">
            <wp:simplePos x="0" y="0"/>
            <wp:positionH relativeFrom="column">
              <wp:posOffset>2730499</wp:posOffset>
            </wp:positionH>
            <wp:positionV relativeFrom="page">
              <wp:posOffset>5341620</wp:posOffset>
            </wp:positionV>
            <wp:extent cx="3550920" cy="486156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550920" cy="48615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8000000">
      <w:pPr>
        <w:spacing w:after="0"/>
        <w:ind/>
        <w:jc w:val="center"/>
        <w:rPr>
          <w:rFonts w:ascii="Times New Roman" w:hAnsi="Times New Roman"/>
          <w:b w:val="1"/>
          <w:sz w:val="40"/>
        </w:rPr>
      </w:pPr>
    </w:p>
    <w:p w14:paraId="19000000">
      <w:pPr>
        <w:spacing w:after="0"/>
        <w:ind/>
        <w:jc w:val="center"/>
        <w:rPr>
          <w:rFonts w:ascii="Times New Roman" w:hAnsi="Times New Roman"/>
          <w:b w:val="1"/>
          <w:sz w:val="40"/>
        </w:rPr>
      </w:pPr>
    </w:p>
    <w:p w14:paraId="1A000000">
      <w:pPr>
        <w:spacing w:after="0"/>
        <w:ind/>
        <w:jc w:val="center"/>
        <w:rPr>
          <w:rFonts w:ascii="Times New Roman" w:hAnsi="Times New Roman"/>
          <w:b w:val="1"/>
          <w:sz w:val="40"/>
        </w:rPr>
      </w:pPr>
    </w:p>
    <w:tbl>
      <w:tblPr>
        <w:tblStyle w:val="Style_1"/>
        <w:tblLayout w:type="fixed"/>
      </w:tblPr>
      <w:tblGrid>
        <w:gridCol w:w="7192"/>
      </w:tblGrid>
      <w:tr>
        <w:trPr>
          <w:trHeight w:hRule="atLeast" w:val="783"/>
        </w:trPr>
        <w:tc>
          <w:tcPr>
            <w:tcW w:type="dxa" w:w="719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B000000">
            <w:pPr>
              <w:ind w:firstLine="0" w:left="11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</w:t>
            </w:r>
            <w:r>
              <w:rPr>
                <w:rFonts w:ascii="Times New Roman" w:hAnsi="Times New Roman"/>
                <w:sz w:val="28"/>
              </w:rPr>
              <w:t>вил: воспитатель,</w:t>
            </w:r>
          </w:p>
          <w:p w14:paraId="1C000000">
            <w:pPr>
              <w:ind w:firstLine="0" w:left="11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высшей категории</w:t>
            </w:r>
          </w:p>
          <w:p w14:paraId="1D000000">
            <w:pPr>
              <w:ind w:firstLine="0" w:left="11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№5</w:t>
            </w:r>
          </w:p>
          <w:p w14:paraId="1E000000">
            <w:pPr>
              <w:ind w:firstLine="0" w:left="1134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Фролова В.П.</w:t>
            </w:r>
          </w:p>
        </w:tc>
      </w:tr>
    </w:tbl>
    <w:p w14:paraId="1F000000">
      <w:pPr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br/>
      </w:r>
    </w:p>
    <w:p w14:paraId="20000000"/>
    <w:p w14:paraId="21000000">
      <w:pPr>
        <w:tabs>
          <w:tab w:leader="none" w:pos="3768" w:val="left"/>
        </w:tabs>
        <w:ind/>
        <w:rPr>
          <w:rFonts w:ascii="Times New Roman" w:hAnsi="Times New Roman"/>
          <w:sz w:val="32"/>
        </w:rPr>
      </w:pPr>
    </w:p>
    <w:p w14:paraId="22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23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</w:rPr>
        <w:t>Сорочинск-2024</w:t>
      </w:r>
      <w:r>
        <w:rPr>
          <w:rFonts w:ascii="Times New Roman" w:hAnsi="Times New Roman"/>
          <w:sz w:val="24"/>
        </w:rPr>
        <w:t>г.</w:t>
      </w:r>
    </w:p>
    <w:p w14:paraId="24000000">
      <w:pPr>
        <w:tabs>
          <w:tab w:leader="none" w:pos="4326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</w:p>
    <w:p w14:paraId="25000000">
      <w:pPr>
        <w:tabs>
          <w:tab w:leader="none" w:pos="4326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6000000">
      <w:pPr>
        <w:tabs>
          <w:tab w:leader="none" w:pos="4326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7000000">
      <w:pPr>
        <w:tabs>
          <w:tab w:leader="none" w:pos="4326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Ind w:type="dxa" w:w="-1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6"/>
        <w:gridCol w:w="8119"/>
        <w:gridCol w:w="816"/>
      </w:tblGrid>
      <w:tr>
        <w:tc>
          <w:tcPr>
            <w:tcW w:type="dxa" w:w="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81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Раздел</w:t>
            </w:r>
          </w:p>
        </w:tc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Стр.</w:t>
            </w:r>
          </w:p>
          <w:p w14:paraId="2B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I.</w:t>
            </w:r>
          </w:p>
        </w:tc>
        <w:tc>
          <w:tcPr>
            <w:tcW w:type="dxa" w:w="81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Пояснительная записка</w:t>
            </w:r>
            <w:r>
              <w:rPr>
                <w:rFonts w:ascii="Times New Roman" w:hAnsi="Times New Roman"/>
                <w:sz w:val="28"/>
              </w:rPr>
              <w:t>…………………………………………….</w:t>
            </w:r>
          </w:p>
        </w:tc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II.</w:t>
            </w:r>
          </w:p>
        </w:tc>
        <w:tc>
          <w:tcPr>
            <w:tcW w:type="dxa" w:w="81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Конспект образовательной </w:t>
            </w:r>
            <w:r>
              <w:rPr>
                <w:rFonts w:ascii="Times New Roman" w:hAnsi="Times New Roman"/>
                <w:sz w:val="28"/>
              </w:rPr>
              <w:t>культурной практики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……</w:t>
            </w:r>
            <w:r>
              <w:rPr>
                <w:rFonts w:ascii="Times New Roman" w:hAnsi="Times New Roman"/>
                <w:sz w:val="28"/>
              </w:rPr>
              <w:t>………….</w:t>
            </w:r>
          </w:p>
        </w:tc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type="dxa" w:w="81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рганизационн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-методическая</w:t>
            </w:r>
            <w:r>
              <w:rPr>
                <w:rFonts w:ascii="Times New Roman" w:hAnsi="Times New Roman"/>
                <w:sz w:val="28"/>
              </w:rPr>
              <w:t xml:space="preserve"> информация</w:t>
            </w:r>
            <w:r>
              <w:rPr>
                <w:rFonts w:ascii="Times New Roman" w:hAnsi="Times New Roman"/>
                <w:sz w:val="28"/>
              </w:rPr>
              <w:t>…………………….</w:t>
            </w:r>
          </w:p>
        </w:tc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type="dxa" w:w="81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римерный ход специально организованной совместной образ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вательной деятельности взрослого и детей</w:t>
            </w:r>
            <w:r>
              <w:rPr>
                <w:rFonts w:ascii="Times New Roman" w:hAnsi="Times New Roman"/>
                <w:sz w:val="28"/>
              </w:rPr>
              <w:t>……………………...</w:t>
            </w:r>
          </w:p>
        </w:tc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8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</w:t>
            </w:r>
          </w:p>
        </w:tc>
        <w:tc>
          <w:tcPr>
            <w:tcW w:type="dxa" w:w="81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альнейшая разработка темы</w:t>
            </w:r>
            <w:r>
              <w:rPr>
                <w:rFonts w:ascii="Times New Roman" w:hAnsi="Times New Roman"/>
                <w:sz w:val="28"/>
              </w:rPr>
              <w:t>……………………………………..</w:t>
            </w:r>
          </w:p>
        </w:tc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>
        <w:tc>
          <w:tcPr>
            <w:tcW w:type="dxa" w:w="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III.</w:t>
            </w:r>
          </w:p>
        </w:tc>
        <w:tc>
          <w:tcPr>
            <w:tcW w:type="dxa" w:w="81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Список литературы</w:t>
            </w:r>
            <w:r>
              <w:rPr>
                <w:rFonts w:ascii="Times New Roman" w:hAnsi="Times New Roman"/>
                <w:sz w:val="28"/>
              </w:rPr>
              <w:t>………………………………………………...</w:t>
            </w:r>
          </w:p>
        </w:tc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IV</w:t>
            </w:r>
          </w:p>
        </w:tc>
        <w:tc>
          <w:tcPr>
            <w:tcW w:type="dxa" w:w="81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>
              <w:rPr>
                <w:rFonts w:ascii="Times New Roman" w:hAnsi="Times New Roman"/>
                <w:sz w:val="28"/>
              </w:rPr>
              <w:t>………………………………………………………...</w:t>
            </w:r>
          </w:p>
        </w:tc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</w:tbl>
    <w:p w14:paraId="42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3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4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5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6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7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8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9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A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B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C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D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E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24"/>
        </w:rPr>
      </w:pPr>
    </w:p>
    <w:p w14:paraId="4F000000">
      <w:pPr>
        <w:pStyle w:val="Style_3"/>
        <w:spacing w:after="0" w:before="0"/>
        <w:ind/>
        <w:jc w:val="center"/>
        <w:rPr>
          <w:rStyle w:val="Style_4_ch"/>
          <w:b w:val="1"/>
          <w:color w:val="000000"/>
          <w:sz w:val="28"/>
        </w:rPr>
      </w:pPr>
      <w:r>
        <w:rPr>
          <w:rStyle w:val="Style_4_ch"/>
          <w:b w:val="1"/>
          <w:color w:val="000000"/>
          <w:sz w:val="28"/>
        </w:rPr>
        <w:t>Пояснительная записка</w:t>
      </w:r>
    </w:p>
    <w:p w14:paraId="50000000">
      <w:pPr>
        <w:pStyle w:val="Style_3"/>
        <w:spacing w:after="0" w:before="0"/>
        <w:ind/>
        <w:jc w:val="center"/>
        <w:rPr>
          <w:rStyle w:val="Style_4_ch"/>
          <w:b w:val="1"/>
          <w:color w:val="000000"/>
          <w:sz w:val="28"/>
        </w:rPr>
      </w:pPr>
    </w:p>
    <w:p w14:paraId="5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 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развитии человека выделяют ряд возрастных периодов, каждый из которых представляет собой качественно особый этап психического развития и характеризуется множеством изменений, которые в совокупности составляют своеобразие структуры личности ребёнка на определённом этапе развития.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Л. С. Выготский  рассматривал  возраст как определённую ступень развития, как известный, относительно замкнутый период, значение которого определяется его местом в общем цикле развития и в котором общие законы находят качественно своеобразное выражение. При переходе от одной возрастной ступени к другой возникают новые образования, не существовавшие в предыдущий период, изменяется и перестраивается сам ход развития.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Старший дошкольный возраст</w:t>
      </w:r>
      <w:r>
        <w:rPr>
          <w:rFonts w:ascii="Times New Roman" w:hAnsi="Times New Roman"/>
          <w:sz w:val="24"/>
        </w:rPr>
        <w:t> отличается от других возрастов особенностями условий жизни и требований, которые предъявляются к детям на данном этапе развития, особенностями отношений детей с окружающим миром, уровнем развития психологической структуры личности ребёнка, его знаний и мышления, совокупностью определённых физиологических особенностей.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А. В. Запорожец отмечал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 что дети старшего дошкольного возраста уже не ограничиваются познанием отдельных конкретных фактов, а стремятся проникнуть в суть вещей, понять связь явлений. В этом возрасте становится возможным формирование представлений и элементарных понятий. В 5-7 лет у ребёнка происходит переход к мышлению общими представлениями. Старшему дошкольнику доступно формирование новых способов обобщения, так как оно происходит на основе развёрнутой предметной деятельности.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Л. С. Выготский отмечал, что в стихийном опыте дошкольников вначале возникают предпонятийные образования – комплексы, псевдопонимания. Полноценные понятия смогут сформироваться лишь в процессе целенаправленного, организованного включения в активную познавательную деятельность.</w:t>
      </w:r>
    </w:p>
    <w:p w14:paraId="5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 </w:t>
      </w:r>
    </w:p>
    <w:p w14:paraId="53000000">
      <w:pPr>
        <w:rPr>
          <w:rFonts w:ascii="Times New Roman" w:hAnsi="Times New Roman"/>
          <w:sz w:val="24"/>
        </w:rPr>
      </w:pPr>
    </w:p>
    <w:p w14:paraId="54000000">
      <w:pPr>
        <w:rPr>
          <w:rFonts w:ascii="Times New Roman" w:hAnsi="Times New Roman"/>
          <w:sz w:val="24"/>
        </w:rPr>
      </w:pPr>
    </w:p>
    <w:p w14:paraId="55000000">
      <w:pPr>
        <w:rPr>
          <w:rFonts w:ascii="Times New Roman" w:hAnsi="Times New Roman"/>
          <w:sz w:val="24"/>
        </w:rPr>
      </w:pPr>
    </w:p>
    <w:p w14:paraId="56000000">
      <w:pPr>
        <w:rPr>
          <w:rFonts w:ascii="Times New Roman" w:hAnsi="Times New Roman"/>
          <w:sz w:val="24"/>
        </w:rPr>
      </w:pPr>
    </w:p>
    <w:p w14:paraId="57000000">
      <w:pPr>
        <w:rPr>
          <w:rFonts w:ascii="Times New Roman" w:hAnsi="Times New Roman"/>
          <w:sz w:val="24"/>
        </w:rPr>
      </w:pPr>
    </w:p>
    <w:p w14:paraId="58000000">
      <w:pPr>
        <w:rPr>
          <w:rFonts w:ascii="Times New Roman" w:hAnsi="Times New Roman"/>
          <w:sz w:val="24"/>
        </w:rPr>
      </w:pPr>
    </w:p>
    <w:p w14:paraId="59000000">
      <w:pPr>
        <w:rPr>
          <w:rFonts w:ascii="Times New Roman" w:hAnsi="Times New Roman"/>
          <w:sz w:val="24"/>
        </w:rPr>
      </w:pPr>
    </w:p>
    <w:p w14:paraId="5A000000">
      <w:pPr>
        <w:rPr>
          <w:rFonts w:ascii="Times New Roman" w:hAnsi="Times New Roman"/>
          <w:sz w:val="24"/>
        </w:rPr>
      </w:pPr>
    </w:p>
    <w:p w14:paraId="5B000000">
      <w:pPr>
        <w:rPr>
          <w:rFonts w:ascii="Times New Roman" w:hAnsi="Times New Roman"/>
          <w:sz w:val="24"/>
        </w:rPr>
      </w:pPr>
    </w:p>
    <w:p w14:paraId="5C000000">
      <w:pPr>
        <w:rPr>
          <w:rFonts w:ascii="Times New Roman" w:hAnsi="Times New Roman"/>
          <w:sz w:val="24"/>
        </w:rPr>
      </w:pPr>
    </w:p>
    <w:p w14:paraId="5D000000">
      <w:pPr>
        <w:rPr>
          <w:rFonts w:ascii="Times New Roman" w:hAnsi="Times New Roman"/>
          <w:sz w:val="24"/>
        </w:rPr>
      </w:pPr>
    </w:p>
    <w:p w14:paraId="5E000000">
      <w:pPr>
        <w:rPr>
          <w:rFonts w:ascii="Times New Roman" w:hAnsi="Times New Roman"/>
          <w:sz w:val="24"/>
        </w:rPr>
      </w:pPr>
    </w:p>
    <w:p w14:paraId="5F000000">
      <w:pPr>
        <w:rPr>
          <w:rFonts w:ascii="Times New Roman" w:hAnsi="Times New Roman"/>
          <w:sz w:val="24"/>
        </w:rPr>
      </w:pPr>
    </w:p>
    <w:p w14:paraId="6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ПРИМЕРНЫЙ ХОД </w:t>
      </w:r>
      <w:r>
        <w:rPr>
          <w:rFonts w:ascii="Times New Roman" w:hAnsi="Times New Roman"/>
          <w:b w:val="1"/>
          <w:sz w:val="24"/>
        </w:rPr>
        <w:t>СПЕЦИАЛЬНО ОРГАНИЗОВАННОЙ СОВМЕСТНОЙ ОБРАЗОВАТЕЛЬНОЙ ДЕЯТЕЛЬНОСТИ ВЗРОСЛОГО И ДЕТЕЙ</w:t>
      </w:r>
    </w:p>
    <w:p w14:paraId="6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5"/>
        <w:gridCol w:w="32"/>
        <w:gridCol w:w="1736"/>
        <w:gridCol w:w="241"/>
        <w:gridCol w:w="197"/>
        <w:gridCol w:w="1306"/>
        <w:gridCol w:w="5192"/>
        <w:gridCol w:w="1640"/>
      </w:tblGrid>
      <w:tr>
        <w:trPr>
          <w:trHeight w:hRule="atLeast" w:val="378"/>
        </w:trPr>
        <w:tc>
          <w:tcPr>
            <w:tcW w:type="dxa" w:w="921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62000000">
            <w:pPr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Организационная информация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Примечание</w:t>
            </w:r>
          </w:p>
        </w:tc>
      </w:tr>
      <w:tr>
        <w:tc>
          <w:tcPr>
            <w:tcW w:type="dxa" w:w="5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21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Доминирующая образовательная область</w:t>
            </w:r>
          </w:p>
        </w:tc>
        <w:tc>
          <w:tcPr>
            <w:tcW w:type="dxa" w:w="64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Интеграция образовательных областей: «Речевое развитие» «Познавательное развитие» «Социально-коммуникативное», «Художественно-эстетическое», «Физкультурное».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c>
          <w:tcPr>
            <w:tcW w:type="dxa" w:w="5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</w:t>
            </w:r>
          </w:p>
        </w:tc>
        <w:tc>
          <w:tcPr>
            <w:tcW w:type="dxa" w:w="21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деятельно</w:t>
            </w:r>
            <w:r>
              <w:rPr>
                <w:rFonts w:ascii="Times New Roman" w:hAnsi="Times New Roman"/>
                <w:b w:val="1"/>
                <w:sz w:val="24"/>
              </w:rPr>
              <w:t>сти детей</w:t>
            </w:r>
          </w:p>
        </w:tc>
        <w:tc>
          <w:tcPr>
            <w:tcW w:type="dxa" w:w="64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Коммуникативная, двигательная,  познавательная, игровая дея</w:t>
            </w:r>
            <w:r>
              <w:rPr>
                <w:rFonts w:ascii="Times New Roman" w:hAnsi="Times New Roman"/>
                <w:sz w:val="24"/>
              </w:rPr>
              <w:t>тельность, продуктивная, изобразительная.</w:t>
            </w:r>
          </w:p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c>
          <w:tcPr>
            <w:tcW w:type="dxa" w:w="921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6D000000">
            <w:pPr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Методическая информация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</w:t>
            </w:r>
          </w:p>
        </w:tc>
        <w:tc>
          <w:tcPr>
            <w:tcW w:type="dxa" w:w="2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образова</w:t>
            </w:r>
            <w:r>
              <w:rPr>
                <w:rFonts w:ascii="Times New Roman" w:hAnsi="Times New Roman"/>
                <w:b w:val="1"/>
                <w:sz w:val="24"/>
              </w:rPr>
              <w:t>тельной дея</w:t>
            </w:r>
            <w:r>
              <w:rPr>
                <w:rFonts w:ascii="Times New Roman" w:hAnsi="Times New Roman"/>
                <w:b w:val="1"/>
                <w:sz w:val="24"/>
              </w:rPr>
              <w:t>тельности</w:t>
            </w:r>
          </w:p>
        </w:tc>
        <w:tc>
          <w:tcPr>
            <w:tcW w:type="dxa" w:w="669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«Цветик 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>с</w:t>
            </w:r>
            <w:r>
              <w:rPr>
                <w:rFonts w:ascii="Times New Roman" w:hAnsi="Times New Roman"/>
                <w:b w:val="1"/>
                <w:sz w:val="24"/>
              </w:rPr>
              <w:t>емицветик</w:t>
            </w:r>
            <w:r>
              <w:rPr>
                <w:rFonts w:ascii="Times New Roman" w:hAnsi="Times New Roman"/>
                <w:b w:val="1"/>
                <w:sz w:val="24"/>
              </w:rPr>
              <w:t>».</w:t>
            </w:r>
          </w:p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2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Методы и приемы реали</w:t>
            </w:r>
            <w:r>
              <w:rPr>
                <w:rFonts w:ascii="Times New Roman" w:hAnsi="Times New Roman"/>
                <w:b w:val="1"/>
                <w:sz w:val="24"/>
              </w:rPr>
              <w:t>зации содержа</w:t>
            </w:r>
            <w:r>
              <w:rPr>
                <w:rFonts w:ascii="Times New Roman" w:hAnsi="Times New Roman"/>
                <w:b w:val="1"/>
                <w:sz w:val="24"/>
              </w:rPr>
              <w:t>ния занятия</w:t>
            </w:r>
          </w:p>
        </w:tc>
        <w:tc>
          <w:tcPr>
            <w:tcW w:type="dxa" w:w="669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Практические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 xml:space="preserve"> решение проблем</w:t>
            </w:r>
            <w:r>
              <w:rPr>
                <w:rFonts w:ascii="Times New Roman" w:hAnsi="Times New Roman"/>
                <w:sz w:val="24"/>
              </w:rPr>
              <w:t>ных ситуаций, рис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вание</w:t>
            </w:r>
            <w:r>
              <w:rPr>
                <w:rFonts w:ascii="Times New Roman" w:hAnsi="Times New Roman"/>
                <w:sz w:val="24"/>
              </w:rPr>
              <w:t xml:space="preserve"> по клеточкам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Наглядные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(демонстрация </w:t>
            </w:r>
            <w:r>
              <w:rPr>
                <w:rFonts w:ascii="Times New Roman" w:hAnsi="Times New Roman"/>
                <w:sz w:val="24"/>
              </w:rPr>
              <w:t>карты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демонстрационный и раздаточный материал</w:t>
            </w:r>
            <w:r>
              <w:rPr>
                <w:rFonts w:ascii="Times New Roman" w:hAnsi="Times New Roman"/>
                <w:sz w:val="24"/>
              </w:rPr>
              <w:t>, показ</w:t>
            </w:r>
            <w:r>
              <w:rPr>
                <w:rFonts w:ascii="Times New Roman" w:hAnsi="Times New Roman"/>
                <w:sz w:val="24"/>
              </w:rPr>
              <w:t xml:space="preserve"> проверочного мат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риала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Словесные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(воп</w:t>
            </w:r>
            <w:r>
              <w:rPr>
                <w:rFonts w:ascii="Times New Roman" w:hAnsi="Times New Roman"/>
                <w:sz w:val="24"/>
              </w:rPr>
              <w:t>росы, уточнения, рассуждения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нап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минания, указания объяснение .</w:t>
            </w:r>
            <w:r>
              <w:rPr>
                <w:rFonts w:ascii="Times New Roman" w:hAnsi="Times New Roman"/>
                <w:sz w:val="24"/>
              </w:rPr>
              <w:t xml:space="preserve"> увеличение словарн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запаса, бесе</w:t>
            </w:r>
            <w:r>
              <w:rPr>
                <w:rFonts w:ascii="Times New Roman" w:hAnsi="Times New Roman"/>
                <w:sz w:val="24"/>
              </w:rPr>
              <w:t>да</w:t>
            </w:r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</w:t>
            </w:r>
          </w:p>
        </w:tc>
        <w:tc>
          <w:tcPr>
            <w:tcW w:type="dxa" w:w="2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Возрастная группа:</w:t>
            </w:r>
          </w:p>
        </w:tc>
        <w:tc>
          <w:tcPr>
            <w:tcW w:type="dxa" w:w="669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</w:t>
            </w:r>
            <w:r>
              <w:rPr>
                <w:rFonts w:ascii="Times New Roman" w:hAnsi="Times New Roman"/>
                <w:sz w:val="24"/>
              </w:rPr>
              <w:t xml:space="preserve"> группа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</w:t>
            </w:r>
          </w:p>
        </w:tc>
        <w:tc>
          <w:tcPr>
            <w:tcW w:type="dxa" w:w="2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</w:p>
        </w:tc>
        <w:tc>
          <w:tcPr>
            <w:tcW w:type="dxa" w:w="669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5"/>
            </w:pPr>
            <w:r>
              <w:t>обобщение и закрепление знаний у детей старшей группы, по пройденному материалу за учебный год через организацию различных видов деятельности.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</w:t>
            </w:r>
          </w:p>
        </w:tc>
        <w:tc>
          <w:tcPr>
            <w:tcW w:type="dxa" w:w="87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Задачи: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8"/>
        </w:trP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5.1</w:t>
            </w:r>
          </w:p>
        </w:tc>
        <w:tc>
          <w:tcPr>
            <w:tcW w:type="dxa" w:w="2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Образовательные: </w:t>
            </w:r>
          </w:p>
          <w:p w14:paraId="8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69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закреплять характерные признаки времен года, названий месяцев, дней недели; упражнять в назывании утро, день, вечер, ночь, имеют представление о смене частей суток; закреплять счёт количественных и порядковых числительных (в пределах 10, умение различать геометрические фигуры (круг, квадрат, треугольник, прямоугольник, овал, многоугольник); закрепить умение ориентироваться на листе бумаги; закрепить умение определять количество слогов и звуков в слове; упражнять в классификации предметов, определение материала, из которых они сделаны; упражнять подбирать к существительным несколько прилагательных; закрепление умения употреблять обобщающие слова.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5.2</w:t>
            </w:r>
          </w:p>
        </w:tc>
        <w:tc>
          <w:tcPr>
            <w:tcW w:type="dxa" w:w="2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Развивающие: </w:t>
            </w:r>
          </w:p>
          <w:p w14:paraId="8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69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развивать у детей интерес к самостоятельному решению познавательных и творческих задач, логическое мышление, любознательность, развивать внимание и память; расширять словарный объём детей, диалогической речи; закреплять умение устанавливать причинно - следственные связи; развивать моторику рук.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5.3</w:t>
            </w:r>
          </w:p>
        </w:tc>
        <w:tc>
          <w:tcPr>
            <w:tcW w:type="dxa" w:w="20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Воспитательные: </w:t>
            </w:r>
          </w:p>
          <w:p w14:paraId="9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69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воспитывать любознательность, наблюдательность; воспитывать взаимовыручку, самостоятельность; воспитывать у детей доброту, отзывчивость, дружеское взаимоотношение между детьми; воспитывать у детей эмпатию, доброжелательность в общении со сверстниками и взрослыми, оказывать помощь.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</w:t>
            </w:r>
          </w:p>
        </w:tc>
        <w:tc>
          <w:tcPr>
            <w:tcW w:type="dxa" w:w="87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Планируемые результаты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6.1</w:t>
            </w:r>
          </w:p>
        </w:tc>
        <w:tc>
          <w:tcPr>
            <w:tcW w:type="dxa" w:w="87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 представления о составе чисел из единиц.                                                                 </w:t>
            </w:r>
            <w:r>
              <w:rPr>
                <w:rFonts w:ascii="Times New Roman" w:hAnsi="Times New Roman"/>
              </w:rPr>
              <w:t xml:space="preserve">Соотносит цифры и количество предметов.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Знает состав чисел от 1 до 10. 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6.2</w:t>
            </w:r>
          </w:p>
        </w:tc>
        <w:tc>
          <w:tcPr>
            <w:tcW w:type="dxa" w:w="87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Различает и называет, геометрические фигуры, умеет соотносить их по цвету и форме, группирует их согласно общим признакам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87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Эмоционально заинтересованно наблюдает и участвует в совместной работе во время игры - путешествия, отвечает на вопросы педагога; умеет поддерживать беседу,</w:t>
            </w:r>
            <w:r>
              <w:rPr>
                <w:rFonts w:ascii="Times New Roman" w:hAnsi="Times New Roman"/>
                <w:sz w:val="24"/>
              </w:rPr>
              <w:t xml:space="preserve"> высказывает свою точку зрения; а</w:t>
            </w:r>
            <w:r>
              <w:rPr>
                <w:rFonts w:ascii="Times New Roman" w:hAnsi="Times New Roman"/>
                <w:sz w:val="24"/>
              </w:rPr>
              <w:t>ктивно и доброжелател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 взаимодействует с педагогом и сверстн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ками в решении игровых и познавательных задач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6.4</w:t>
            </w:r>
          </w:p>
        </w:tc>
        <w:tc>
          <w:tcPr>
            <w:tcW w:type="dxa" w:w="87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11111"/>
                <w:spacing w:val="0"/>
                <w:sz w:val="24"/>
                <w:highlight w:val="white"/>
              </w:rPr>
              <w:t>Закрепили знания о геометрических фигурах, дни недели посредством игры – путешествия</w:t>
            </w:r>
            <w:r>
              <w:rPr>
                <w:rFonts w:ascii="Times New Roman" w:hAnsi="Times New Roman"/>
                <w:sz w:val="24"/>
              </w:rPr>
              <w:t xml:space="preserve"> с помощью цветика-семицветика.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Организация среды для проведения занятий</w:t>
            </w:r>
          </w:p>
        </w:tc>
        <w:tc>
          <w:tcPr>
            <w:tcW w:type="dxa" w:w="69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Демонстрационный материал:  </w:t>
            </w:r>
            <w:r>
              <w:rPr>
                <w:rFonts w:ascii="Times New Roman" w:hAnsi="Times New Roman"/>
                <w:sz w:val="24"/>
              </w:rPr>
              <w:t xml:space="preserve">цветик – </w:t>
            </w:r>
            <w:r>
              <w:rPr>
                <w:rFonts w:ascii="Times New Roman" w:hAnsi="Times New Roman"/>
                <w:sz w:val="24"/>
              </w:rPr>
              <w:t>семицветик</w:t>
            </w:r>
            <w:r>
              <w:rPr>
                <w:rFonts w:ascii="Times New Roman" w:hAnsi="Times New Roman"/>
                <w:sz w:val="24"/>
              </w:rPr>
              <w:t xml:space="preserve">, мяч, , картинки </w:t>
            </w:r>
            <w:r>
              <w:rPr>
                <w:rFonts w:ascii="Times New Roman" w:hAnsi="Times New Roman"/>
                <w:sz w:val="24"/>
              </w:rPr>
              <w:t xml:space="preserve">Весна, конверт, лист бумаги с невидимой надписью, свеча, спички.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Раздаточный материал: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карточки с цифрами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8.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Подготовка к образователь</w:t>
            </w:r>
            <w:r>
              <w:rPr>
                <w:rFonts w:ascii="Times New Roman" w:hAnsi="Times New Roman"/>
                <w:b w:val="1"/>
                <w:sz w:val="24"/>
              </w:rPr>
              <w:t>ной деятель</w:t>
            </w:r>
            <w:r>
              <w:rPr>
                <w:rFonts w:ascii="Times New Roman" w:hAnsi="Times New Roman"/>
                <w:b w:val="1"/>
                <w:sz w:val="24"/>
              </w:rPr>
              <w:t>ности на заня</w:t>
            </w:r>
            <w:r>
              <w:rPr>
                <w:rFonts w:ascii="Times New Roman" w:hAnsi="Times New Roman"/>
                <w:b w:val="1"/>
                <w:sz w:val="24"/>
              </w:rPr>
              <w:t>тии</w:t>
            </w:r>
            <w:r>
              <w:rPr>
                <w:rFonts w:ascii="Times New Roman" w:hAnsi="Times New Roman"/>
                <w:b w:val="1"/>
                <w:sz w:val="24"/>
              </w:rPr>
              <w:t>,</w:t>
            </w:r>
            <w:r>
              <w:rPr>
                <w:rFonts w:ascii="Times New Roman" w:hAnsi="Times New Roman"/>
                <w:b w:val="1"/>
                <w:sz w:val="24"/>
              </w:rPr>
              <w:t xml:space="preserve"> в режим</w:t>
            </w:r>
            <w:r>
              <w:rPr>
                <w:rFonts w:ascii="Times New Roman" w:hAnsi="Times New Roman"/>
                <w:b w:val="1"/>
                <w:sz w:val="24"/>
              </w:rPr>
              <w:t>ные моменты</w:t>
            </w:r>
          </w:p>
        </w:tc>
        <w:tc>
          <w:tcPr>
            <w:tcW w:type="dxa" w:w="69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11111"/>
                <w:spacing w:val="0"/>
                <w:sz w:val="24"/>
                <w:highlight w:val="white"/>
              </w:rPr>
              <w:t>игры с счётными палочками, игры на ориентировку в пространстве, во времени, Д/игры: «Математическое лото», «Живая неделя», «Считай обратно», «Найди отличия», «Найди ошибку». Заучивание стихов и отгадывание загадок: о геометрических фигурах, цифрах, дни недел</w:t>
            </w:r>
            <w:r>
              <w:rPr>
                <w:rFonts w:ascii="Times New Roman" w:hAnsi="Times New Roman"/>
                <w:sz w:val="24"/>
              </w:rPr>
              <w:t>и.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85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AA000000">
            <w:pPr>
              <w:spacing w:after="0" w:line="240" w:lineRule="auto"/>
              <w:ind w:firstLine="142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Конспект занятия (образовательной деятельности)</w:t>
            </w: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I.</w:t>
            </w:r>
          </w:p>
        </w:tc>
        <w:tc>
          <w:tcPr>
            <w:tcW w:type="dxa" w:w="87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Вводная часть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904"/>
          <w:hidden w:val="0"/>
        </w:trP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drawing>
                <wp:anchor allowOverlap="true" behindDoc="true" distB="0" distL="114300" distR="114300" distT="0" layoutInCell="true" locked="false" relativeHeight="251658240" simplePos="false">
                  <wp:simplePos x="0" y="0"/>
                  <wp:positionH relativeFrom="column">
                    <wp:posOffset>2146830848</wp:posOffset>
                  </wp:positionH>
                  <wp:positionV relativeFrom="paragraph">
                    <wp:posOffset>2146937600</wp:posOffset>
                  </wp:positionV>
                  <wp:extent cx="13935075" cy="10153650"/>
                  <wp:effectExtent b="0" l="0" r="0" t="0"/>
                  <wp:wrapNone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3935075" cy="10153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 w:val="1"/>
                <w:sz w:val="24"/>
              </w:rPr>
              <w:t>1.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AF000000">
            <w:pPr>
              <w:spacing w:after="0" w:line="240" w:lineRule="auto"/>
              <w:ind w:firstLine="567" w:left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Введение в тему (создание проблемной ситуации)</w:t>
            </w:r>
          </w:p>
        </w:tc>
        <w:tc>
          <w:tcPr>
            <w:tcW w:type="dxa" w:w="69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Ребята, давайте поприветствуем друг друга.</w:t>
            </w:r>
          </w:p>
          <w:p w14:paraId="B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Здравствуй, правая рука.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Здравствуй, левая рука.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Здравствуй, друг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Здравствуй, друг.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Здравствуй, здравствуй, дружный круг.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Мы стоим рука к руке,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Вместе мы большая лента.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Можем маленькими быть,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Можем мы большими быть.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Но один никто не будет!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становятся в круг. </w:t>
            </w:r>
          </w:p>
          <w:p w14:paraId="B4000000">
            <w:pPr>
              <w:rPr>
                <w:rFonts w:ascii="Times New Roman" w:hAnsi="Times New Roman"/>
                <w:sz w:val="24"/>
              </w:rPr>
            </w:pPr>
          </w:p>
          <w:p w14:paraId="B5000000">
            <w:pPr>
              <w:rPr>
                <w:rFonts w:ascii="Times New Roman" w:hAnsi="Times New Roman"/>
                <w:sz w:val="24"/>
              </w:rPr>
            </w:pPr>
          </w:p>
          <w:p w14:paraId="B6000000">
            <w:pPr>
              <w:rPr>
                <w:rFonts w:ascii="Times New Roman" w:hAnsi="Times New Roman"/>
                <w:sz w:val="24"/>
              </w:rPr>
            </w:pPr>
          </w:p>
          <w:p w14:paraId="B7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1.2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Мотивация деятельности детей</w:t>
            </w:r>
          </w:p>
        </w:tc>
        <w:tc>
          <w:tcPr>
            <w:tcW w:type="dxa" w:w="69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240" w:before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 любите путешествовать?</w:t>
            </w:r>
            <w:r>
              <w:rPr>
                <w:rFonts w:ascii="Times New Roman" w:hAnsi="Times New Roman"/>
                <w:sz w:val="24"/>
              </w:rPr>
              <w:t xml:space="preserve"> Ребята, сегодня мы с вами отправимся в путешествие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 xml:space="preserve"> Разноцветной</w:t>
            </w:r>
          </w:p>
          <w:p w14:paraId="BB000000">
            <w:pPr>
              <w:spacing w:after="240" w:before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стране. Я</w:t>
            </w:r>
            <w:r>
              <w:rPr>
                <w:rFonts w:ascii="Times New Roman" w:hAnsi="Times New Roman"/>
                <w:sz w:val="24"/>
              </w:rPr>
              <w:t xml:space="preserve"> – Сказочная Фея </w:t>
            </w:r>
            <w:r>
              <w:rPr>
                <w:rFonts w:ascii="Times New Roman" w:hAnsi="Times New Roman"/>
                <w:sz w:val="24"/>
              </w:rPr>
              <w:t xml:space="preserve">Разноцветной страны. Чтобы попасть в Разноцветную страну, нужно сказать </w:t>
            </w:r>
            <w:r>
              <w:rPr>
                <w:rFonts w:ascii="Times New Roman" w:hAnsi="Times New Roman"/>
                <w:sz w:val="24"/>
              </w:rPr>
              <w:t xml:space="preserve">волшебные слова: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Ручками похлопали,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Ножками потопали,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Вокруг себя повернись,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В волшебной стране очутись. 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760"/>
          <w:hidden w:val="0"/>
        </w:trP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1.3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Целеполага</w:t>
            </w:r>
            <w:r>
              <w:rPr>
                <w:rFonts w:ascii="Times New Roman" w:hAnsi="Times New Roman"/>
                <w:b w:val="1"/>
                <w:sz w:val="24"/>
              </w:rPr>
              <w:t>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69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Вот мы с вами и в Разноцветной стране. Я очень рада, что вы пришли ко мне </w:t>
            </w:r>
            <w:r>
              <w:rPr>
                <w:rFonts w:ascii="Times New Roman" w:hAnsi="Times New Roman"/>
                <w:sz w:val="24"/>
              </w:rPr>
              <w:t xml:space="preserve">в гости. У меня в саду расцвёл красивый цветик – </w:t>
            </w:r>
            <w:r>
              <w:rPr>
                <w:rFonts w:ascii="Times New Roman" w:hAnsi="Times New Roman"/>
                <w:sz w:val="24"/>
              </w:rPr>
              <w:t>семицветик</w:t>
            </w:r>
            <w:r>
              <w:rPr>
                <w:rFonts w:ascii="Times New Roman" w:hAnsi="Times New Roman"/>
                <w:sz w:val="24"/>
              </w:rPr>
              <w:t xml:space="preserve">, но подул </w:t>
            </w:r>
            <w:r>
              <w:rPr>
                <w:rFonts w:ascii="Times New Roman" w:hAnsi="Times New Roman"/>
                <w:sz w:val="24"/>
              </w:rPr>
              <w:t xml:space="preserve">сильный ветер и все лепестки разлетелись на разноцветные полянки, а </w:t>
            </w:r>
            <w:r>
              <w:rPr>
                <w:rFonts w:ascii="Times New Roman" w:hAnsi="Times New Roman"/>
                <w:sz w:val="24"/>
              </w:rPr>
              <w:t xml:space="preserve">для </w:t>
            </w:r>
            <w:r>
              <w:rPr>
                <w:rFonts w:ascii="Times New Roman" w:hAnsi="Times New Roman"/>
                <w:sz w:val="24"/>
              </w:rPr>
              <w:t>того, чтоб их собрать - надо выполнить разноцветные задания. Вы поможете мне их собрать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</w:p>
        </w:tc>
        <w:tc>
          <w:tcPr>
            <w:tcW w:type="dxa" w:w="87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Основная часть: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4974"/>
          <w:hidden w:val="0"/>
        </w:trP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2.1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tabs>
                <w:tab w:leader="none" w:pos="13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Актуализация ранее приоб</w:t>
            </w:r>
            <w:r>
              <w:rPr>
                <w:rFonts w:ascii="Times New Roman" w:hAnsi="Times New Roman"/>
                <w:b w:val="1"/>
                <w:sz w:val="24"/>
              </w:rPr>
              <w:t>ретенных зна</w:t>
            </w:r>
            <w:r>
              <w:rPr>
                <w:rFonts w:ascii="Times New Roman" w:hAnsi="Times New Roman"/>
                <w:b w:val="1"/>
                <w:sz w:val="24"/>
              </w:rPr>
              <w:t>ний</w:t>
            </w:r>
          </w:p>
        </w:tc>
        <w:tc>
          <w:tcPr>
            <w:tcW w:type="dxa" w:w="69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Ребята, какого цвета лепестки у цветика - </w:t>
            </w:r>
            <w:r>
              <w:rPr>
                <w:rFonts w:ascii="Times New Roman" w:hAnsi="Times New Roman"/>
                <w:sz w:val="24"/>
              </w:rPr>
              <w:t>семицветика</w:t>
            </w:r>
            <w:r>
              <w:rPr>
                <w:rFonts w:ascii="Times New Roman" w:hAnsi="Times New Roman"/>
                <w:sz w:val="24"/>
              </w:rPr>
              <w:t>? Кто знает?</w:t>
            </w:r>
            <w:r>
              <w:rPr>
                <w:rFonts w:ascii="Times New Roman" w:hAnsi="Times New Roman"/>
                <w:sz w:val="24"/>
              </w:rPr>
              <w:t>Слушайте подсказку: Каждый Охотник</w:t>
            </w:r>
            <w:r>
              <w:rPr>
                <w:rFonts w:ascii="Times New Roman" w:hAnsi="Times New Roman"/>
                <w:sz w:val="24"/>
              </w:rPr>
              <w:t xml:space="preserve"> Ж</w:t>
            </w:r>
            <w:r>
              <w:rPr>
                <w:rFonts w:ascii="Times New Roman" w:hAnsi="Times New Roman"/>
                <w:sz w:val="24"/>
              </w:rPr>
              <w:t xml:space="preserve">елает Знать, Где Сидит Фазан. </w:t>
            </w:r>
            <w:r>
              <w:rPr>
                <w:rFonts w:ascii="Times New Roman" w:hAnsi="Times New Roman"/>
                <w:sz w:val="24"/>
              </w:rPr>
              <w:t xml:space="preserve">Давайте по первым буквам каждого слова, определим какого цвета лепестки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Каждый – красный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Охотник – оранжевый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Желает – желтый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Знать – зеленый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Где – голубой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Сидит – </w:t>
            </w:r>
            <w:r>
              <w:rPr>
                <w:rFonts w:ascii="Times New Roman" w:hAnsi="Times New Roman"/>
                <w:sz w:val="24"/>
              </w:rPr>
              <w:t xml:space="preserve">синий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Фазан – фиолетовый</w:t>
            </w:r>
            <w:r>
              <w:rPr>
                <w:rFonts w:ascii="Times New Roman" w:hAnsi="Times New Roman"/>
                <w:sz w:val="24"/>
              </w:rPr>
              <w:t xml:space="preserve"> Сколько их?</w:t>
            </w:r>
          </w:p>
          <w:p w14:paraId="C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ЗАДАНИЕ. Первый лепесток, который мы должны вернуть, будет какой?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- Отправляемся мы с вами на красную полянку. Для этого вспомним слова </w:t>
            </w:r>
            <w:r>
              <w:rPr>
                <w:rFonts w:ascii="Times New Roman" w:hAnsi="Times New Roman"/>
                <w:sz w:val="24"/>
              </w:rPr>
              <w:t xml:space="preserve">из </w:t>
            </w:r>
            <w:r>
              <w:rPr>
                <w:rFonts w:ascii="Times New Roman" w:hAnsi="Times New Roman"/>
                <w:sz w:val="24"/>
              </w:rPr>
              <w:t xml:space="preserve">сказки «Цветик – </w:t>
            </w:r>
            <w:r>
              <w:rPr>
                <w:rFonts w:ascii="Times New Roman" w:hAnsi="Times New Roman"/>
                <w:sz w:val="24"/>
              </w:rPr>
              <w:t>семицветик</w:t>
            </w:r>
            <w:r>
              <w:rPr>
                <w:rFonts w:ascii="Times New Roman" w:hAnsi="Times New Roman"/>
                <w:sz w:val="24"/>
              </w:rPr>
              <w:t xml:space="preserve">»: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- Лети, лети лепесток,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Через запад, на восток,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Через север, через юг,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Возвращайся, сделав круг.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Лишь коснешься ты земли,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Быть по-нашему вели.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- На этой полянке живут Великие математики. Как вы думаете, чем они </w:t>
            </w:r>
            <w:r>
              <w:rPr>
                <w:rFonts w:ascii="Times New Roman" w:hAnsi="Times New Roman"/>
                <w:sz w:val="24"/>
              </w:rPr>
              <w:t>любят заниматься? (</w:t>
            </w:r>
            <w:r>
              <w:rPr>
                <w:rFonts w:ascii="Times New Roman" w:hAnsi="Times New Roman"/>
                <w:sz w:val="24"/>
              </w:rPr>
              <w:t xml:space="preserve">Они любят решать задачи, отгадывать и загадывать математические </w:t>
            </w:r>
            <w:r>
              <w:rPr>
                <w:rFonts w:ascii="Times New Roman" w:hAnsi="Times New Roman"/>
                <w:sz w:val="24"/>
              </w:rPr>
              <w:t xml:space="preserve">загадки.)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- Для того чтоб получить красный лепесток, надо выполнить </w:t>
            </w:r>
            <w:r>
              <w:rPr>
                <w:rFonts w:ascii="Times New Roman" w:hAnsi="Times New Roman"/>
                <w:sz w:val="24"/>
              </w:rPr>
              <w:t xml:space="preserve">следующие </w:t>
            </w:r>
            <w:r>
              <w:rPr>
                <w:rFonts w:ascii="Times New Roman" w:hAnsi="Times New Roman"/>
                <w:sz w:val="24"/>
              </w:rPr>
              <w:t xml:space="preserve">задания. </w:t>
            </w:r>
            <w:r>
              <w:rPr>
                <w:rFonts w:ascii="Times New Roman" w:hAnsi="Times New Roman"/>
                <w:sz w:val="24"/>
              </w:rPr>
              <w:t>Вы задачи решать умеете?</w:t>
            </w:r>
          </w:p>
          <w:p w14:paraId="C8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Дидактическое упражнение «Задачки в стихах»</w:t>
            </w:r>
          </w:p>
          <w:p w14:paraId="C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Четыре гусенка и двое утят в озере плавают, громко кричат.</w:t>
            </w:r>
            <w:r>
              <w:rPr>
                <w:rFonts w:ascii="Times New Roman" w:hAnsi="Times New Roman"/>
                <w:sz w:val="24"/>
              </w:rPr>
              <w:t>А ну, посчитай поскорей, сколько всего в воде малышей? Шесть.</w:t>
            </w:r>
          </w:p>
          <w:p w14:paraId="C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Семь веселых поросят у корытца в ряд стоят.</w:t>
            </w:r>
            <w:r>
              <w:rPr>
                <w:rFonts w:ascii="Times New Roman" w:hAnsi="Times New Roman"/>
                <w:sz w:val="24"/>
              </w:rPr>
              <w:t xml:space="preserve"> Два ушли, в кровать ложиться - сколько свинок у корытца? Пять.</w:t>
            </w:r>
          </w:p>
          <w:p w14:paraId="C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Пять фломастеров у Лени, взял он желтый и зеленый.</w:t>
            </w:r>
            <w:r>
              <w:rPr>
                <w:rFonts w:ascii="Times New Roman" w:hAnsi="Times New Roman"/>
                <w:sz w:val="24"/>
              </w:rPr>
              <w:t xml:space="preserve"> А в коробке посмотри, остается ровно (три.)</w:t>
            </w:r>
          </w:p>
          <w:p w14:paraId="C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Три пушистых кошечки, улеглись в лукошечко. </w:t>
            </w:r>
            <w:r>
              <w:rPr>
                <w:rFonts w:ascii="Times New Roman" w:hAnsi="Times New Roman"/>
                <w:sz w:val="24"/>
              </w:rPr>
              <w:t>Тут одна к ним прибежала, сколько вместе кошек стало. (Четыре.)</w:t>
            </w:r>
          </w:p>
          <w:p w14:paraId="C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Шесть ворон на крышу село, и одна к ним прилетела. </w:t>
            </w:r>
            <w:r>
              <w:rPr>
                <w:rFonts w:ascii="Times New Roman" w:hAnsi="Times New Roman"/>
                <w:sz w:val="24"/>
              </w:rPr>
              <w:t>Отвечайте быстро, смело, сколько всех их прилетело. (Семь.)</w:t>
            </w:r>
          </w:p>
          <w:p w14:paraId="C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«Назови соседей».</w:t>
            </w:r>
          </w:p>
          <w:p w14:paraId="C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-У вас на столе есть карточки, на них написана цифра, подумайте и назовите </w:t>
            </w:r>
            <w:r>
              <w:rPr>
                <w:rFonts w:ascii="Times New Roman" w:hAnsi="Times New Roman"/>
                <w:sz w:val="24"/>
              </w:rPr>
              <w:t xml:space="preserve">рядом стоящие цифры.                                                       </w:t>
            </w:r>
            <w:r>
              <w:rPr>
                <w:rFonts w:ascii="Times New Roman" w:hAnsi="Times New Roman"/>
                <w:sz w:val="24"/>
              </w:rPr>
              <w:t>Игра «Посчитай-ка»</w:t>
            </w:r>
          </w:p>
          <w:p w14:paraId="D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Молодцы! И с этим заданием справились. А вот и красный лепесток.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/>
          <w:p w14:paraId="D2000000"/>
          <w:p w14:paraId="D3000000"/>
          <w:p w14:paraId="D4000000"/>
          <w:p w14:paraId="D5000000"/>
          <w:p w14:paraId="D6000000"/>
          <w:p w14:paraId="D7000000"/>
          <w:p w14:paraId="D8000000"/>
          <w:p w14:paraId="D9000000"/>
          <w:p w14:paraId="DA000000"/>
          <w:p w14:paraId="DB000000"/>
          <w:p w14:paraId="DC000000"/>
          <w:p w14:paraId="DD000000"/>
          <w:p w14:paraId="DE000000"/>
          <w:p w14:paraId="DF000000"/>
          <w:p w14:paraId="E0000000"/>
          <w:p w14:paraId="E1000000"/>
          <w:p w14:paraId="E2000000"/>
          <w:p w14:paraId="E3000000"/>
          <w:p w14:paraId="E4000000"/>
          <w:p w14:paraId="E5000000"/>
          <w:p w14:paraId="E6000000"/>
          <w:p w14:paraId="E7000000"/>
          <w:p w14:paraId="E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Порядковый счет и обратный счет (от 1 до 10; от 10 до 1).</w:t>
            </w:r>
          </w:p>
          <w:p w14:paraId="E9000000"/>
          <w:p w14:paraId="EA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00"/>
          <w:hidden w:val="0"/>
        </w:trP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2.2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6"/>
              <w:spacing w:after="0" w:line="240" w:lineRule="auto"/>
              <w:ind w:firstLine="0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Добывание нового знания</w:t>
            </w:r>
          </w:p>
        </w:tc>
        <w:tc>
          <w:tcPr>
            <w:tcW w:type="dxa" w:w="69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ЗАДАНИЕ. Но нам надо отправляться дальше, впереди нас ждёт </w:t>
            </w:r>
            <w:r>
              <w:rPr>
                <w:rFonts w:ascii="Times New Roman" w:hAnsi="Times New Roman"/>
                <w:sz w:val="24"/>
              </w:rPr>
              <w:t>оранжевая</w:t>
            </w:r>
            <w:r>
              <w:rPr>
                <w:rFonts w:ascii="Times New Roman" w:hAnsi="Times New Roman"/>
                <w:sz w:val="24"/>
              </w:rPr>
              <w:t>полянка.</w:t>
            </w:r>
          </w:p>
          <w:p w14:paraId="E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Лети, лети лепесток,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Через запад, на восток,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Через север, через юг,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Возвращайся, сделав круг.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Лишь коснешься ты земли,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Быть по-нашему вели.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- На оранжевой полянке обитают </w:t>
            </w:r>
            <w:r>
              <w:rPr>
                <w:rFonts w:ascii="Times New Roman" w:hAnsi="Times New Roman"/>
                <w:sz w:val="24"/>
              </w:rPr>
              <w:t>Знайки</w:t>
            </w:r>
            <w:r>
              <w:rPr>
                <w:rFonts w:ascii="Times New Roman" w:hAnsi="Times New Roman"/>
                <w:sz w:val="24"/>
              </w:rPr>
              <w:t>. Они дружат с буквами, любят</w:t>
            </w:r>
            <w:r>
              <w:rPr>
                <w:rFonts w:ascii="Times New Roman" w:hAnsi="Times New Roman"/>
                <w:sz w:val="24"/>
              </w:rPr>
              <w:t>читать и писать. Для вас они тоже приготовили задания.</w:t>
            </w:r>
          </w:p>
          <w:p w14:paraId="E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Игра "Где живут продукты?</w:t>
            </w:r>
            <w:r>
              <w:rPr>
                <w:rFonts w:ascii="Times New Roman" w:hAnsi="Times New Roman"/>
                <w:sz w:val="24"/>
              </w:rPr>
              <w:t xml:space="preserve"> "</w:t>
            </w:r>
            <w:r>
              <w:rPr>
                <w:rFonts w:ascii="Times New Roman" w:hAnsi="Times New Roman"/>
                <w:sz w:val="24"/>
              </w:rPr>
              <w:t>(у каждого продукта есть свой домик, угадай название домика)</w:t>
            </w:r>
          </w:p>
          <w:p w14:paraId="F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Сахар - (</w:t>
            </w:r>
            <w:r>
              <w:rPr>
                <w:rFonts w:ascii="Times New Roman" w:hAnsi="Times New Roman"/>
                <w:sz w:val="24"/>
              </w:rPr>
              <w:t>ница</w:t>
            </w:r>
            <w:r>
              <w:rPr>
                <w:rFonts w:ascii="Times New Roman" w:hAnsi="Times New Roman"/>
                <w:sz w:val="24"/>
              </w:rPr>
              <w:t>, хлеб - (</w:t>
            </w:r>
            <w:r>
              <w:rPr>
                <w:rFonts w:ascii="Times New Roman" w:hAnsi="Times New Roman"/>
                <w:sz w:val="24"/>
              </w:rPr>
              <w:t>ница</w:t>
            </w:r>
            <w:r>
              <w:rPr>
                <w:rFonts w:ascii="Times New Roman" w:hAnsi="Times New Roman"/>
                <w:sz w:val="24"/>
              </w:rPr>
              <w:t>, сол</w:t>
            </w:r>
            <w:r>
              <w:rPr>
                <w:rFonts w:ascii="Times New Roman" w:hAnsi="Times New Roman"/>
                <w:sz w:val="24"/>
              </w:rPr>
              <w:t>ь-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онка</w:t>
            </w:r>
            <w:r>
              <w:rPr>
                <w:rFonts w:ascii="Times New Roman" w:hAnsi="Times New Roman"/>
                <w:sz w:val="24"/>
              </w:rPr>
              <w:t>, масло – (</w:t>
            </w:r>
            <w:r>
              <w:rPr>
                <w:rFonts w:ascii="Times New Roman" w:hAnsi="Times New Roman"/>
                <w:sz w:val="24"/>
              </w:rPr>
              <w:t>енка</w:t>
            </w:r>
            <w:r>
              <w:rPr>
                <w:rFonts w:ascii="Times New Roman" w:hAnsi="Times New Roman"/>
                <w:sz w:val="24"/>
              </w:rPr>
              <w:t>, перец - перечница, чай</w:t>
            </w:r>
            <w:r>
              <w:rPr>
                <w:rFonts w:ascii="Times New Roman" w:hAnsi="Times New Roman"/>
                <w:sz w:val="24"/>
              </w:rPr>
              <w:t xml:space="preserve">- чайник, кофе - кофейник, салат - салатник, конфеты – </w:t>
            </w:r>
            <w:r>
              <w:rPr>
                <w:rFonts w:ascii="Times New Roman" w:hAnsi="Times New Roman"/>
                <w:sz w:val="24"/>
              </w:rPr>
              <w:t>конфетница</w:t>
            </w:r>
            <w:r>
              <w:rPr>
                <w:rFonts w:ascii="Times New Roman" w:hAnsi="Times New Roman"/>
                <w:sz w:val="24"/>
              </w:rPr>
              <w:t>, молоко –</w:t>
            </w:r>
            <w:r>
              <w:rPr>
                <w:rFonts w:ascii="Times New Roman" w:hAnsi="Times New Roman"/>
                <w:sz w:val="24"/>
              </w:rPr>
              <w:t>молочник, суп - супница</w:t>
            </w:r>
          </w:p>
          <w:p w14:paraId="F1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Игра «Скажи одним словом».</w:t>
            </w:r>
          </w:p>
          <w:p w14:paraId="F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материал</w:t>
            </w:r>
          </w:p>
          <w:p w14:paraId="F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Длинное ухо – </w:t>
            </w:r>
            <w:r>
              <w:rPr>
                <w:rFonts w:ascii="Times New Roman" w:hAnsi="Times New Roman"/>
                <w:sz w:val="24"/>
              </w:rPr>
              <w:t>длинноухий</w:t>
            </w:r>
            <w:r>
              <w:rPr>
                <w:rFonts w:ascii="Times New Roman" w:hAnsi="Times New Roman"/>
                <w:sz w:val="24"/>
              </w:rPr>
              <w:t xml:space="preserve">,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Короткий хвост – короткохвостый,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Длинные рога – </w:t>
            </w:r>
            <w:r>
              <w:rPr>
                <w:rFonts w:ascii="Times New Roman" w:hAnsi="Times New Roman"/>
                <w:sz w:val="24"/>
              </w:rPr>
              <w:t>длиннорогий</w:t>
            </w:r>
            <w:r>
              <w:rPr>
                <w:rFonts w:ascii="Times New Roman" w:hAnsi="Times New Roman"/>
                <w:sz w:val="24"/>
              </w:rPr>
              <w:t xml:space="preserve">,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Рыжий хвост – </w:t>
            </w:r>
            <w:r>
              <w:rPr>
                <w:rFonts w:ascii="Times New Roman" w:hAnsi="Times New Roman"/>
                <w:sz w:val="24"/>
              </w:rPr>
              <w:t>рыжехвостая</w:t>
            </w:r>
            <w:r>
              <w:rPr>
                <w:rFonts w:ascii="Times New Roman" w:hAnsi="Times New Roman"/>
                <w:sz w:val="24"/>
              </w:rPr>
              <w:t xml:space="preserve">,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Любит труд – трудолюбивый,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Ходит быстро – быстроходный и т. д.</w:t>
            </w:r>
          </w:p>
          <w:p w14:paraId="F4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Игра «Скажи наоборот»</w:t>
            </w:r>
          </w:p>
          <w:p w14:paraId="F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Сейчас мы превратимся с вами в упрямцев, которые делают всё наоборот. Я </w:t>
            </w:r>
            <w:r>
              <w:rPr>
                <w:rFonts w:ascii="Times New Roman" w:hAnsi="Times New Roman"/>
                <w:sz w:val="24"/>
              </w:rPr>
              <w:t>бросаю вам мяч и называю слово, а вы говорите наоборот. Например: темно,</w:t>
            </w:r>
            <w:r>
              <w:rPr>
                <w:rFonts w:ascii="Times New Roman" w:hAnsi="Times New Roman"/>
                <w:sz w:val="24"/>
              </w:rPr>
              <w:t>а наоборот – светло.</w:t>
            </w:r>
          </w:p>
          <w:p w14:paraId="F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Мокрый … сухой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Взлететь… приземлиться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Друг… враг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Хорошо… плохо итд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- Молодцы, ребята, и это задание оказалось вам по силам, вот и </w:t>
            </w:r>
            <w:r>
              <w:rPr>
                <w:rFonts w:ascii="Times New Roman" w:hAnsi="Times New Roman"/>
                <w:sz w:val="24"/>
              </w:rPr>
              <w:t xml:space="preserve">оранжевый </w:t>
            </w:r>
            <w:r>
              <w:rPr>
                <w:rFonts w:ascii="Times New Roman" w:hAnsi="Times New Roman"/>
                <w:sz w:val="24"/>
              </w:rPr>
              <w:t xml:space="preserve">лепесток.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Но нам надо продолжать свой путь и отправляться на желтую полянку.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- Лети, лети лепесток,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Через запад, на восток,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Через север, через юг,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Возвращайся, сделав круг.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Лишь коснешься ты земли,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Быть по-нашему вели.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3 ЗАДАНИЕ. На желтой полянке живут спортивные ребята – </w:t>
            </w:r>
            <w:r>
              <w:rPr>
                <w:rFonts w:ascii="Times New Roman" w:hAnsi="Times New Roman"/>
                <w:sz w:val="24"/>
              </w:rPr>
              <w:t>Здоровячки</w:t>
            </w:r>
            <w:r>
              <w:rPr>
                <w:rFonts w:ascii="Times New Roman" w:hAnsi="Times New Roman"/>
                <w:sz w:val="24"/>
              </w:rPr>
              <w:t xml:space="preserve">, и </w:t>
            </w:r>
            <w:r>
              <w:rPr>
                <w:rFonts w:ascii="Times New Roman" w:hAnsi="Times New Roman"/>
                <w:sz w:val="24"/>
              </w:rPr>
              <w:t>они вам предлагают немного отдохнуть.</w:t>
            </w:r>
          </w:p>
          <w:p w14:paraId="F7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Физминутка</w:t>
            </w:r>
            <w:r>
              <w:rPr>
                <w:rFonts w:ascii="Times New Roman" w:hAnsi="Times New Roman"/>
                <w:b w:val="1"/>
                <w:sz w:val="24"/>
              </w:rPr>
              <w:t>:</w:t>
            </w:r>
          </w:p>
          <w:p w14:paraId="F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Улыбаются все люди - (Дети поднимают руки над головой)                    </w:t>
            </w:r>
            <w:r>
              <w:rPr>
                <w:rFonts w:ascii="Times New Roman" w:hAnsi="Times New Roman"/>
                <w:sz w:val="24"/>
              </w:rPr>
              <w:t xml:space="preserve">Весна, весна, весна! (Ритмично хлопают в ладоши)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Она везде, она повсюду - (Делают ритмичные повороты туловища)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Красна, красна, красна.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По лугу, лесу и поляне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Идет, идет, идет. (Ритмично шагают на месте)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На солнышке скорей погреться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Зовет, зовет, зовет. (Машут обеими руками к себе)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И в ручейке лесном задорно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Звенит, звенит, звенит. (Ритмично щелкают пальцами рук)                             </w:t>
            </w:r>
            <w:r>
              <w:rPr>
                <w:rFonts w:ascii="Times New Roman" w:hAnsi="Times New Roman"/>
                <w:sz w:val="24"/>
              </w:rPr>
              <w:t xml:space="preserve">По камушкам в реке широкой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Журчит, журчит, журчит. (Потирают ладоши)                                </w:t>
            </w:r>
            <w:r>
              <w:rPr>
                <w:rFonts w:ascii="Times New Roman" w:hAnsi="Times New Roman"/>
                <w:sz w:val="24"/>
              </w:rPr>
              <w:t xml:space="preserve">Разносит запахи повсюду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Цветов, цветов, цветов. </w:t>
            </w:r>
            <w:r>
              <w:rPr>
                <w:rFonts w:ascii="Times New Roman" w:hAnsi="Times New Roman"/>
                <w:sz w:val="24"/>
              </w:rPr>
              <w:t xml:space="preserve">(Делают из пальцев «бутон», ритмично сжимают и </w:t>
            </w:r>
            <w:r>
              <w:rPr>
                <w:rFonts w:ascii="Times New Roman" w:hAnsi="Times New Roman"/>
                <w:sz w:val="24"/>
              </w:rPr>
              <w:t xml:space="preserve">разжимают их)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И все живое сразу слышит весенний зов.</w:t>
            </w:r>
          </w:p>
          <w:p w14:paraId="F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Здоровячки</w:t>
            </w:r>
            <w:r>
              <w:rPr>
                <w:rFonts w:ascii="Times New Roman" w:hAnsi="Times New Roman"/>
                <w:sz w:val="24"/>
              </w:rPr>
              <w:t xml:space="preserve"> передали вам жёлтый лепесток. </w:t>
            </w:r>
            <w:r>
              <w:rPr>
                <w:rFonts w:ascii="Times New Roman" w:hAnsi="Times New Roman"/>
                <w:sz w:val="24"/>
              </w:rPr>
              <w:t>А нам пора в путь, впереди нас ждёт зеленая полянка.</w:t>
            </w:r>
          </w:p>
          <w:p w14:paraId="F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ЗАДАНИЕ. На этой полянке живут Юные экологи.</w:t>
            </w:r>
          </w:p>
          <w:p w14:paraId="F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Кто такие экологи? (</w:t>
            </w:r>
            <w:r>
              <w:rPr>
                <w:rFonts w:ascii="Times New Roman" w:hAnsi="Times New Roman"/>
                <w:sz w:val="24"/>
              </w:rPr>
              <w:t xml:space="preserve"> Это люди, которые любят, оберегают и защищают </w:t>
            </w:r>
            <w:r>
              <w:rPr>
                <w:rFonts w:ascii="Times New Roman" w:hAnsi="Times New Roman"/>
                <w:sz w:val="24"/>
              </w:rPr>
              <w:t>окружающую</w:t>
            </w:r>
            <w:r>
              <w:rPr>
                <w:rFonts w:ascii="Times New Roman" w:hAnsi="Times New Roman"/>
                <w:sz w:val="24"/>
              </w:rPr>
              <w:t xml:space="preserve">, нас </w:t>
            </w:r>
            <w:r>
              <w:rPr>
                <w:rFonts w:ascii="Times New Roman" w:hAnsi="Times New Roman"/>
                <w:sz w:val="24"/>
              </w:rPr>
              <w:t>природу. Они много знают о растениях, о животных.)</w:t>
            </w:r>
          </w:p>
          <w:p w14:paraId="FC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Загадки</w:t>
            </w:r>
          </w:p>
          <w:p w14:paraId="F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 сейчас, ребята, я буду загадывать загадки, а вы должны назвать отгадку.</w:t>
            </w:r>
          </w:p>
          <w:p w14:paraId="F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1,У занесенных снегом кочек,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Под белой шапкой снеговой.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Нашли мы маленький цветочек,                                </w:t>
            </w:r>
            <w:r>
              <w:rPr>
                <w:rFonts w:ascii="Times New Roman" w:hAnsi="Times New Roman"/>
                <w:sz w:val="24"/>
              </w:rPr>
              <w:t>Полузамерзший, чуть живой (подснежник)</w:t>
            </w:r>
          </w:p>
          <w:p w14:paraId="F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Новоселье у скворца, он ликует без конца.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Чтоб у нас жил пересмешник,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Смастерили мы…. (скворечник)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3. Здесь на ветке чей – то дом,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Ни дверей в нем, ни окон,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Но птенцам там жить тепло.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Дом такой зовут… (гнездо)</w:t>
            </w:r>
          </w:p>
          <w:p w14:paraId="0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Тает снежок, ожил лужок,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День прибывает, когда это бывает?</w:t>
            </w:r>
          </w:p>
          <w:p w14:paraId="0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Снег в лесу, сугробов много,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Но слышна синицы трель.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С крыши прямо на дорогу звонко капает… (капель)</w:t>
            </w:r>
          </w:p>
          <w:p w14:paraId="0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Растет она вниз головою, не летом растет, а зимою.</w:t>
            </w:r>
            <w:r>
              <w:rPr>
                <w:rFonts w:ascii="Times New Roman" w:hAnsi="Times New Roman"/>
                <w:sz w:val="24"/>
              </w:rPr>
              <w:t>Но солнце ее припечет, заплачет она и умрет (сосулька)</w:t>
            </w:r>
          </w:p>
          <w:p w14:paraId="0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Ох, опять промокли ноги!                                                                                            Разлилась по всей дороге,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Прямо на моем пути, не проехать, не пройти! (лужа)</w:t>
            </w:r>
          </w:p>
          <w:p w14:paraId="0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Пушистая вата, плывет куда – то,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Чем вата ниже, тем дождик ближе (облака)</w:t>
            </w:r>
          </w:p>
          <w:p w14:paraId="05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Игра «Назови детенышей».</w:t>
            </w:r>
          </w:p>
          <w:p w14:paraId="0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Медведь – (медвежонок, медвежата)</w:t>
            </w:r>
            <w:r>
              <w:rPr>
                <w:rFonts w:ascii="Times New Roman" w:hAnsi="Times New Roman"/>
                <w:sz w:val="24"/>
              </w:rPr>
              <w:t xml:space="preserve"> Волк - (волчонок, волчата)</w:t>
            </w:r>
            <w:r>
              <w:rPr>
                <w:rFonts w:ascii="Times New Roman" w:hAnsi="Times New Roman"/>
                <w:sz w:val="24"/>
              </w:rPr>
              <w:t>-Заяц - (зайчонок, зайчата)</w:t>
            </w:r>
            <w:r>
              <w:rPr>
                <w:rFonts w:ascii="Times New Roman" w:hAnsi="Times New Roman"/>
                <w:sz w:val="24"/>
              </w:rPr>
              <w:t>Лиса - (лисенок, лисята)</w:t>
            </w:r>
            <w:r>
              <w:rPr>
                <w:rFonts w:ascii="Times New Roman" w:hAnsi="Times New Roman"/>
                <w:sz w:val="24"/>
              </w:rPr>
              <w:t>Еж - (ежонок, ежата)</w:t>
            </w:r>
            <w:r>
              <w:rPr>
                <w:rFonts w:ascii="Times New Roman" w:hAnsi="Times New Roman"/>
                <w:sz w:val="24"/>
              </w:rPr>
              <w:t>Белка - (бельчонок, бельчата)</w:t>
            </w:r>
            <w:r>
              <w:rPr>
                <w:rFonts w:ascii="Times New Roman" w:hAnsi="Times New Roman"/>
                <w:sz w:val="24"/>
              </w:rPr>
              <w:t xml:space="preserve"> Лось – (лосенок, лосята)</w:t>
            </w:r>
            <w:r>
              <w:rPr>
                <w:rFonts w:ascii="Times New Roman" w:hAnsi="Times New Roman"/>
                <w:sz w:val="24"/>
              </w:rPr>
              <w:t xml:space="preserve"> Кабан – (кабаненок, кабанята)</w:t>
            </w:r>
            <w:r>
              <w:rPr>
                <w:rFonts w:ascii="Times New Roman" w:hAnsi="Times New Roman"/>
                <w:sz w:val="24"/>
              </w:rPr>
              <w:t xml:space="preserve"> Бобер – (бобренок, бобрята)</w:t>
            </w:r>
          </w:p>
          <w:p w14:paraId="07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Игра «Кто, где живёт? » (игра с мячом)</w:t>
            </w:r>
            <w:r>
              <w:rPr>
                <w:rFonts w:ascii="Times New Roman" w:hAnsi="Times New Roman"/>
                <w:b w:val="1"/>
                <w:sz w:val="24"/>
              </w:rPr>
              <w:t xml:space="preserve"> .</w:t>
            </w:r>
          </w:p>
          <w:p w14:paraId="0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буду перечислять животных, а вы будете называть их жилища:</w:t>
            </w:r>
          </w:p>
          <w:p w14:paraId="0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•волк (в логове),</w:t>
            </w:r>
            <w:r>
              <w:rPr>
                <w:rFonts w:ascii="Times New Roman" w:hAnsi="Times New Roman"/>
                <w:sz w:val="24"/>
              </w:rPr>
              <w:t>медведь (в берлоге),</w:t>
            </w:r>
            <w:r>
              <w:rPr>
                <w:rFonts w:ascii="Times New Roman" w:hAnsi="Times New Roman"/>
                <w:sz w:val="24"/>
              </w:rPr>
              <w:t>лиса (в норе),</w:t>
            </w:r>
            <w:r>
              <w:rPr>
                <w:rFonts w:ascii="Times New Roman" w:hAnsi="Times New Roman"/>
                <w:sz w:val="24"/>
              </w:rPr>
              <w:t>бобры (в хатке),</w:t>
            </w:r>
            <w:r>
              <w:rPr>
                <w:rFonts w:ascii="Times New Roman" w:hAnsi="Times New Roman"/>
                <w:sz w:val="24"/>
              </w:rPr>
              <w:t>собака (в конуре),</w:t>
            </w:r>
            <w:r>
              <w:rPr>
                <w:rFonts w:ascii="Times New Roman" w:hAnsi="Times New Roman"/>
                <w:sz w:val="24"/>
              </w:rPr>
              <w:t>свинья (в свинарнике),</w:t>
            </w:r>
            <w:r>
              <w:rPr>
                <w:rFonts w:ascii="Times New Roman" w:hAnsi="Times New Roman"/>
                <w:sz w:val="24"/>
              </w:rPr>
              <w:t>лошадь (в конюшне),</w:t>
            </w:r>
            <w:r>
              <w:rPr>
                <w:rFonts w:ascii="Times New Roman" w:hAnsi="Times New Roman"/>
                <w:sz w:val="24"/>
              </w:rPr>
              <w:t>корова (в коровнике),</w:t>
            </w:r>
            <w:r>
              <w:rPr>
                <w:rFonts w:ascii="Times New Roman" w:hAnsi="Times New Roman"/>
                <w:sz w:val="24"/>
              </w:rPr>
              <w:t>пчёлы (в улье),</w:t>
            </w:r>
            <w:r>
              <w:rPr>
                <w:rFonts w:ascii="Times New Roman" w:hAnsi="Times New Roman"/>
                <w:sz w:val="24"/>
              </w:rPr>
              <w:t>мыши (в норках)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 Молодцы! Вам экологи передали ещё один лепесток.</w:t>
            </w:r>
          </w:p>
          <w:p w14:paraId="0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Какая ждёт нас полянка? (голубая)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  <w:r>
              <w:rPr>
                <w:rFonts w:ascii="Times New Roman" w:hAnsi="Times New Roman"/>
                <w:sz w:val="24"/>
              </w:rPr>
              <w:t xml:space="preserve"> Тогда в путь, мои друзья!</w:t>
            </w:r>
          </w:p>
          <w:p w14:paraId="0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ЗАДАНИЕ. Мы с вами оказались на голубой полянке. Здесь живут Умники.</w:t>
            </w:r>
          </w:p>
          <w:p w14:paraId="0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них очень много ума, и они на любой вопрос знают ответ.</w:t>
            </w:r>
          </w:p>
          <w:p w14:paraId="0D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Игра с мячом «Бросай – лови, быстро назови»</w:t>
            </w:r>
          </w:p>
          <w:p w14:paraId="0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дней в неделе? (семь)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  <w:r>
              <w:rPr>
                <w:rFonts w:ascii="Times New Roman" w:hAnsi="Times New Roman"/>
                <w:sz w:val="24"/>
              </w:rPr>
              <w:t>Назовите по порядку дни недели.</w:t>
            </w:r>
            <w:r>
              <w:rPr>
                <w:rFonts w:ascii="Times New Roman" w:hAnsi="Times New Roman"/>
                <w:sz w:val="24"/>
              </w:rPr>
              <w:t>Сегодня, какое число?</w:t>
            </w:r>
            <w:r>
              <w:rPr>
                <w:rFonts w:ascii="Times New Roman" w:hAnsi="Times New Roman"/>
                <w:sz w:val="24"/>
              </w:rPr>
              <w:t>Какой день недели сегодня? (вчера, позавчера, завтра, послезавтра)</w:t>
            </w:r>
            <w:r>
              <w:rPr>
                <w:rFonts w:ascii="Times New Roman" w:hAnsi="Times New Roman"/>
                <w:sz w:val="24"/>
              </w:rPr>
              <w:t>А два дня назад было, какое число?</w:t>
            </w:r>
            <w:r>
              <w:rPr>
                <w:rFonts w:ascii="Times New Roman" w:hAnsi="Times New Roman"/>
                <w:sz w:val="24"/>
              </w:rPr>
              <w:t>День недели?</w:t>
            </w:r>
            <w:r>
              <w:rPr>
                <w:rFonts w:ascii="Times New Roman" w:hAnsi="Times New Roman"/>
                <w:sz w:val="24"/>
              </w:rPr>
              <w:t>После вторника, что идёт?</w:t>
            </w:r>
            <w:r>
              <w:rPr>
                <w:rFonts w:ascii="Times New Roman" w:hAnsi="Times New Roman"/>
                <w:sz w:val="24"/>
              </w:rPr>
              <w:t>А перед вторником?</w:t>
            </w:r>
            <w:r>
              <w:rPr>
                <w:rFonts w:ascii="Times New Roman" w:hAnsi="Times New Roman"/>
                <w:sz w:val="24"/>
              </w:rPr>
              <w:t xml:space="preserve">В какое время года мы встречаем новый год? </w:t>
            </w:r>
            <w:r>
              <w:rPr>
                <w:rFonts w:ascii="Times New Roman" w:hAnsi="Times New Roman"/>
                <w:sz w:val="24"/>
              </w:rPr>
              <w:t xml:space="preserve">В какое время годы мы купаемся в реке? </w:t>
            </w:r>
            <w:r>
              <w:rPr>
                <w:rFonts w:ascii="Times New Roman" w:hAnsi="Times New Roman"/>
                <w:sz w:val="24"/>
              </w:rPr>
              <w:t>В какое время года листья на деревьях становятся желтыми?</w:t>
            </w:r>
            <w:r>
              <w:rPr>
                <w:rFonts w:ascii="Times New Roman" w:hAnsi="Times New Roman"/>
                <w:sz w:val="24"/>
              </w:rPr>
              <w:t>Какой месяц сейчас? (май)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  <w:r>
              <w:rPr>
                <w:rFonts w:ascii="Times New Roman" w:hAnsi="Times New Roman"/>
                <w:sz w:val="24"/>
              </w:rPr>
              <w:t>Сколько весенних месяцев? Как они называются?</w:t>
            </w:r>
            <w:r>
              <w:rPr>
                <w:rFonts w:ascii="Times New Roman" w:hAnsi="Times New Roman"/>
                <w:sz w:val="24"/>
              </w:rPr>
              <w:t>Какие части суток вы знаете?</w:t>
            </w:r>
          </w:p>
          <w:p w14:paraId="0F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Словесная игра «С чем сравним солнышко».</w:t>
            </w:r>
          </w:p>
          <w:p w14:paraId="1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Сейчас я начну предложение, а вы должны его закончить.</w:t>
            </w:r>
          </w:p>
          <w:p w14:paraId="1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Солнце желтое как…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  <w:r>
              <w:rPr>
                <w:rFonts w:ascii="Times New Roman" w:hAnsi="Times New Roman"/>
                <w:sz w:val="24"/>
              </w:rPr>
              <w:t>, ласковое как, теплое как, яркое как, круглое как,</w:t>
            </w:r>
            <w:r>
              <w:rPr>
                <w:rFonts w:ascii="Times New Roman" w:hAnsi="Times New Roman"/>
                <w:sz w:val="24"/>
              </w:rPr>
              <w:t>румяное как…</w:t>
            </w:r>
          </w:p>
          <w:p w14:paraId="1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Составь предложение по картинке.</w:t>
            </w:r>
          </w:p>
          <w:p w14:paraId="1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 теперь следующее задание, надо составить предложения по этим </w:t>
            </w:r>
            <w:r>
              <w:rPr>
                <w:rFonts w:ascii="Times New Roman" w:hAnsi="Times New Roman"/>
                <w:sz w:val="24"/>
              </w:rPr>
              <w:t>картинкам. Начинать предложение надо со слова Весной…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Молодцы!</w:t>
            </w:r>
          </w:p>
          <w:p w14:paraId="1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 вот и голубой лепесток. Продолжим наше путешествие? </w:t>
            </w:r>
            <w:r>
              <w:rPr>
                <w:rFonts w:ascii="Times New Roman" w:hAnsi="Times New Roman"/>
                <w:sz w:val="24"/>
              </w:rPr>
              <w:t>Нас ждёт синяя полянка.</w:t>
            </w:r>
          </w:p>
          <w:p w14:paraId="1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ЗАДАНИЕ. Синяя полянка самая загадочная.</w:t>
            </w:r>
          </w:p>
          <w:p w14:paraId="1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Ведь здесь живут Астрономы</w:t>
            </w:r>
          </w:p>
          <w:p w14:paraId="1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Кто такие астрономы? (это люди, которые изучают космос)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  <w:r>
              <w:rPr>
                <w:rFonts w:ascii="Times New Roman" w:hAnsi="Times New Roman"/>
                <w:sz w:val="24"/>
              </w:rPr>
              <w:t xml:space="preserve"> Ребята, что такое космос? </w:t>
            </w:r>
            <w:r>
              <w:rPr>
                <w:rFonts w:ascii="Times New Roman" w:hAnsi="Times New Roman"/>
                <w:sz w:val="24"/>
              </w:rPr>
              <w:t xml:space="preserve"> Перечислите, пожалуйста, планеты Солнечной системы.</w:t>
            </w:r>
            <w:r>
              <w:rPr>
                <w:rFonts w:ascii="Times New Roman" w:hAnsi="Times New Roman"/>
                <w:sz w:val="24"/>
              </w:rPr>
              <w:t xml:space="preserve"> Ребята, как называется наша планета?</w:t>
            </w:r>
            <w:r>
              <w:rPr>
                <w:rFonts w:ascii="Times New Roman" w:hAnsi="Times New Roman"/>
                <w:sz w:val="24"/>
              </w:rPr>
              <w:t xml:space="preserve"> Как называют жителей нашей планеты?</w:t>
            </w:r>
            <w:r>
              <w:rPr>
                <w:rFonts w:ascii="Times New Roman" w:hAnsi="Times New Roman"/>
                <w:sz w:val="24"/>
              </w:rPr>
              <w:t xml:space="preserve"> Назовите самую большую планету? (Юпитер).</w:t>
            </w:r>
            <w:r>
              <w:rPr>
                <w:rFonts w:ascii="Times New Roman" w:hAnsi="Times New Roman"/>
                <w:sz w:val="24"/>
              </w:rPr>
              <w:t xml:space="preserve"> А самую маленькую? (Плутон).</w:t>
            </w:r>
            <w:r>
              <w:rPr>
                <w:rFonts w:ascii="Times New Roman" w:hAnsi="Times New Roman"/>
                <w:sz w:val="24"/>
              </w:rPr>
              <w:t xml:space="preserve"> Как называется планета с кольцами? (Сатурн).</w:t>
            </w:r>
            <w:r>
              <w:rPr>
                <w:rFonts w:ascii="Times New Roman" w:hAnsi="Times New Roman"/>
                <w:sz w:val="24"/>
              </w:rPr>
              <w:t xml:space="preserve"> Я слышала от астрономов, что есть красная планета. Что это за планета?</w:t>
            </w:r>
            <w:r>
              <w:rPr>
                <w:rFonts w:ascii="Times New Roman" w:hAnsi="Times New Roman"/>
                <w:sz w:val="24"/>
              </w:rPr>
              <w:t xml:space="preserve"> За такие подробные ответы вам астрономы отдали синий лепесток.</w:t>
            </w:r>
          </w:p>
          <w:p w14:paraId="18010000">
            <w:pPr>
              <w:rPr>
                <w:rFonts w:ascii="Times New Roman" w:hAnsi="Times New Roman"/>
                <w:sz w:val="24"/>
              </w:rPr>
            </w:pPr>
          </w:p>
          <w:p w14:paraId="1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rPr>
                <w:rFonts w:ascii="Times New Roman" w:hAnsi="Times New Roman"/>
                <w:sz w:val="24"/>
              </w:rPr>
            </w:pPr>
          </w:p>
          <w:p w14:paraId="1B010000">
            <w:pPr>
              <w:rPr>
                <w:rFonts w:ascii="Times New Roman" w:hAnsi="Times New Roman"/>
                <w:sz w:val="24"/>
              </w:rPr>
            </w:pPr>
          </w:p>
          <w:p w14:paraId="1C010000">
            <w:pPr>
              <w:rPr>
                <w:rFonts w:ascii="Times New Roman" w:hAnsi="Times New Roman"/>
                <w:sz w:val="24"/>
              </w:rPr>
            </w:pPr>
          </w:p>
          <w:p w14:paraId="1D010000">
            <w:pPr>
              <w:rPr>
                <w:rFonts w:ascii="Times New Roman" w:hAnsi="Times New Roman"/>
                <w:sz w:val="24"/>
              </w:rPr>
            </w:pPr>
          </w:p>
          <w:p w14:paraId="1E010000">
            <w:pPr>
              <w:rPr>
                <w:rFonts w:ascii="Times New Roman" w:hAnsi="Times New Roman"/>
                <w:sz w:val="24"/>
              </w:rPr>
            </w:pPr>
          </w:p>
          <w:p w14:paraId="1F010000">
            <w:pPr>
              <w:rPr>
                <w:rFonts w:ascii="Times New Roman" w:hAnsi="Times New Roman"/>
                <w:sz w:val="24"/>
              </w:rPr>
            </w:pPr>
          </w:p>
          <w:p w14:paraId="20010000">
            <w:pPr>
              <w:rPr>
                <w:rFonts w:ascii="Times New Roman" w:hAnsi="Times New Roman"/>
                <w:sz w:val="24"/>
              </w:rPr>
            </w:pPr>
          </w:p>
          <w:p w14:paraId="21010000">
            <w:pPr>
              <w:rPr>
                <w:rFonts w:ascii="Times New Roman" w:hAnsi="Times New Roman"/>
                <w:sz w:val="24"/>
              </w:rPr>
            </w:pPr>
          </w:p>
          <w:p w14:paraId="22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III</w:t>
            </w:r>
          </w:p>
        </w:tc>
        <w:tc>
          <w:tcPr>
            <w:tcW w:type="dxa" w:w="87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Заключительная часть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3.1</w:t>
            </w:r>
          </w:p>
        </w:tc>
        <w:tc>
          <w:tcPr>
            <w:tcW w:type="dxa" w:w="220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Анализ и самоанализ деятельности детей</w:t>
            </w:r>
          </w:p>
        </w:tc>
        <w:tc>
          <w:tcPr>
            <w:tcW w:type="dxa" w:w="64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 </w:t>
            </w:r>
            <w:r>
              <w:rPr>
                <w:rFonts w:ascii="Times New Roman" w:hAnsi="Times New Roman"/>
                <w:sz w:val="24"/>
              </w:rPr>
              <w:t>- Ой, нам пришло время возвращаться назад.</w:t>
            </w:r>
            <w:r>
              <w:rPr>
                <w:rFonts w:ascii="Times New Roman" w:hAnsi="Times New Roman"/>
                <w:sz w:val="24"/>
              </w:rPr>
              <w:t xml:space="preserve"> Ребята, у нас остался всего один лепесток - фиолетовый. Этот лепесток</w:t>
            </w:r>
          </w:p>
          <w:p w14:paraId="2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поможет вернуться нам домой. А кто мне подскажет, где мы живем? </w:t>
            </w:r>
            <w:r>
              <w:rPr>
                <w:rFonts w:ascii="Times New Roman" w:hAnsi="Times New Roman"/>
                <w:sz w:val="24"/>
              </w:rPr>
              <w:t>Молодцы, все знаете свои адреса.</w:t>
            </w:r>
          </w:p>
          <w:p w14:paraId="2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Лети, лети лепесток,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Через запад, на восток,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Через север, через юг,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Возвращайся, сделав круг.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Лишь коснешься ты земли,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Быть по-нашему вели. </w:t>
            </w:r>
          </w:p>
          <w:p w14:paraId="2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Ребята, мы с вами собрали все лепестки, спасибо вам за помощь.</w:t>
            </w:r>
          </w:p>
          <w:p w14:paraId="2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ОПЫТ. Воспитатель: - Дети, а здесь еще какой-то конверт, а в нем чистый </w:t>
            </w:r>
            <w:r>
              <w:rPr>
                <w:rFonts w:ascii="Times New Roman" w:hAnsi="Times New Roman"/>
                <w:sz w:val="24"/>
              </w:rPr>
              <w:t xml:space="preserve">лист бумаги. Что же это может значить? (Варианты детей) Да, это невидимые </w:t>
            </w:r>
            <w:r>
              <w:rPr>
                <w:rFonts w:ascii="Times New Roman" w:hAnsi="Times New Roman"/>
                <w:sz w:val="24"/>
              </w:rPr>
              <w:t>чернила. Подробнее о них я расскажу вам на следующем занятии, а сейчас</w:t>
            </w:r>
            <w:r>
              <w:rPr>
                <w:rFonts w:ascii="Times New Roman" w:hAnsi="Times New Roman"/>
                <w:sz w:val="24"/>
              </w:rPr>
              <w:t xml:space="preserve">покажу один способ прочитать письмо, написанное невидимыми чернилами. </w:t>
            </w:r>
            <w:r>
              <w:rPr>
                <w:rFonts w:ascii="Times New Roman" w:hAnsi="Times New Roman"/>
                <w:sz w:val="24"/>
              </w:rPr>
              <w:t xml:space="preserve">Для этого нам понадобятся следующие материалы: лист бумаги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невидимой </w:t>
            </w:r>
            <w:r>
              <w:rPr>
                <w:rFonts w:ascii="Times New Roman" w:hAnsi="Times New Roman"/>
                <w:sz w:val="24"/>
              </w:rPr>
              <w:t>надписью, пинцет и зажженная свеча. Под воздействием тепла от огня</w:t>
            </w:r>
            <w:r>
              <w:rPr>
                <w:rFonts w:ascii="Times New Roman" w:hAnsi="Times New Roman"/>
                <w:sz w:val="24"/>
              </w:rPr>
              <w:t xml:space="preserve">надпись должна проявиться. Проверим, получится ли у нас. Помните, </w:t>
            </w:r>
            <w:r>
              <w:rPr>
                <w:rFonts w:ascii="Times New Roman" w:hAnsi="Times New Roman"/>
                <w:sz w:val="24"/>
              </w:rPr>
              <w:t xml:space="preserve">самостоятельно этот опыт не повторять! </w:t>
            </w:r>
            <w:r>
              <w:rPr>
                <w:rFonts w:ascii="Times New Roman" w:hAnsi="Times New Roman"/>
                <w:sz w:val="24"/>
              </w:rPr>
              <w:t>- Ребята, мы с вами собрали все лепестки, спасибо вам за помощь!</w:t>
            </w:r>
          </w:p>
          <w:p w14:paraId="2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Вам понравилось наше путешествие?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- Что понравилось больше всего?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- Какое задание оказалось для вас самым сложным?                                  </w:t>
            </w:r>
            <w:r>
              <w:rPr>
                <w:rFonts w:ascii="Times New Roman" w:hAnsi="Times New Roman"/>
                <w:sz w:val="24"/>
              </w:rPr>
              <w:t xml:space="preserve">- Спасибо вам, вы так много знаете, были внимательными, </w:t>
            </w:r>
            <w:r>
              <w:rPr>
                <w:rFonts w:ascii="Times New Roman" w:hAnsi="Times New Roman"/>
                <w:sz w:val="24"/>
              </w:rPr>
              <w:t>сообразительными</w:t>
            </w:r>
            <w:r>
              <w:rPr>
                <w:rFonts w:ascii="Times New Roman" w:hAnsi="Times New Roman"/>
                <w:sz w:val="24"/>
              </w:rPr>
              <w:t xml:space="preserve">, помогали друг другу, поэтому так хорошо справились со </w:t>
            </w:r>
            <w:r>
              <w:rPr>
                <w:rFonts w:ascii="Times New Roman" w:hAnsi="Times New Roman"/>
                <w:sz w:val="24"/>
              </w:rPr>
              <w:t xml:space="preserve">всеми заданиями, которые встречались нам во время путешествия. Я думаю, </w:t>
            </w:r>
            <w:r>
              <w:rPr>
                <w:rFonts w:ascii="Times New Roman" w:hAnsi="Times New Roman"/>
                <w:sz w:val="24"/>
              </w:rPr>
              <w:t>что вы всегда так будете стараться.</w:t>
            </w:r>
          </w:p>
          <w:p w14:paraId="2E010000">
            <w:pPr>
              <w:pStyle w:val="Style_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</w:rPr>
              <w:t>поочереди</w:t>
            </w:r>
            <w:r>
              <w:rPr>
                <w:rFonts w:ascii="Times New Roman" w:hAnsi="Times New Roman"/>
                <w:sz w:val="24"/>
              </w:rPr>
              <w:t xml:space="preserve"> называют свой адрес.</w:t>
            </w:r>
          </w:p>
          <w:p w14:paraId="30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31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32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33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34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35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36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37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38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39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3A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3B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3C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3D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3E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3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(Проводится опыт, на листе бумаги </w:t>
            </w:r>
            <w:r>
              <w:rPr>
                <w:rFonts w:ascii="Times New Roman" w:hAnsi="Times New Roman"/>
                <w:sz w:val="24"/>
              </w:rPr>
              <w:t>проявляется большая надпись СПАСИБО).</w:t>
            </w:r>
          </w:p>
          <w:p w14:paraId="40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IV</w:t>
            </w:r>
          </w:p>
        </w:tc>
        <w:tc>
          <w:tcPr>
            <w:tcW w:type="dxa" w:w="87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Дальнейшая разработка темы 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93"/>
        </w:trP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Tint="30" w:val="clear"/>
            <w:vAlign w:val="center"/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351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Tint="30" w:val="clear"/>
            <w:vAlign w:val="center"/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Культурные практики/ 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виды деятельности детей/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</w:tc>
        <w:tc>
          <w:tcPr>
            <w:tcW w:type="dxa" w:w="5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Tint="30" w:val="clear"/>
            <w:vAlign w:val="center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Tint="30" w:val="clear"/>
            <w:vAlign w:val="center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Примечание</w:t>
            </w: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1034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351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Художественно-творческая деятельность</w:t>
            </w:r>
          </w:p>
        </w:tc>
        <w:tc>
          <w:tcPr>
            <w:tcW w:type="dxa" w:w="5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аппликации «Цифроград»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детском саду</w:t>
            </w:r>
          </w:p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семье</w:t>
            </w: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351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</w:t>
            </w:r>
          </w:p>
        </w:tc>
        <w:tc>
          <w:tcPr>
            <w:tcW w:type="dxa" w:w="5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Загадки о цифрах, днях недели, временах года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детском саду</w:t>
            </w:r>
          </w:p>
          <w:p w14:paraId="55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семье</w:t>
            </w: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51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 деятельность</w:t>
            </w:r>
          </w:p>
        </w:tc>
        <w:tc>
          <w:tcPr>
            <w:tcW w:type="dxa" w:w="5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на согласование слова с движением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детском саду</w:t>
            </w: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1034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Самостоятельная деятельность детей в свободной деятельности</w:t>
            </w: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351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сам</w:t>
            </w:r>
          </w:p>
        </w:tc>
        <w:tc>
          <w:tcPr>
            <w:tcW w:type="dxa" w:w="5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дидактические игры «Продолжи ряд», «Поймай рыбку», математические раскраски. 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детском </w:t>
            </w:r>
            <w:r>
              <w:rPr>
                <w:rFonts w:ascii="Times New Roman" w:hAnsi="Times New Roman"/>
                <w:sz w:val="24"/>
              </w:rPr>
              <w:t>саду</w:t>
            </w: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351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по приглашению педагога</w:t>
            </w:r>
          </w:p>
        </w:tc>
        <w:tc>
          <w:tcPr>
            <w:tcW w:type="dxa" w:w="5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сделай 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образцу, ребусы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детском саду</w:t>
            </w:r>
          </w:p>
        </w:tc>
      </w:tr>
    </w:tbl>
    <w:p w14:paraId="64010000">
      <w:pPr>
        <w:rPr>
          <w:rFonts w:ascii="Times New Roman" w:hAnsi="Times New Roman"/>
          <w:sz w:val="24"/>
        </w:rPr>
      </w:pPr>
    </w:p>
    <w:p w14:paraId="65010000">
      <w:pPr>
        <w:spacing w:after="0" w:line="240" w:lineRule="auto"/>
        <w:ind w:firstLine="0" w:left="709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Использованная литература</w:t>
      </w:r>
      <w:r>
        <w:rPr>
          <w:rFonts w:ascii="Times New Roman" w:hAnsi="Times New Roman"/>
          <w:b w:val="1"/>
          <w:sz w:val="24"/>
        </w:rPr>
        <w:t>:</w:t>
      </w:r>
    </w:p>
    <w:p w14:paraId="66010000">
      <w:pPr>
        <w:numPr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Материалы электронного образовательного ресурса «Социальная сеть работников образования» nsportal.ru </w:t>
      </w:r>
    </w:p>
    <w:p w14:paraId="67010000">
      <w:pPr>
        <w:numPr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 электронного образовательного ресурса den-za-dnem.ru</w:t>
      </w:r>
    </w:p>
    <w:p w14:paraId="68010000">
      <w:pPr>
        <w:numPr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 электронного образовательного ресурса maaam.ru</w:t>
      </w:r>
    </w:p>
    <w:p w14:paraId="69010000">
      <w:pPr>
        <w:numPr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И.А.Помораева, В.А.Позина «Формирование элементарных    математических представлений» </w:t>
      </w:r>
      <w:r>
        <w:rPr>
          <w:rFonts w:ascii="Times New Roman" w:hAnsi="Times New Roman"/>
          <w:sz w:val="24"/>
        </w:rPr>
        <w:t>Мозаика- Синтез Москва 2015</w:t>
      </w:r>
    </w:p>
    <w:p w14:paraId="6A010000">
      <w:pPr>
        <w:numPr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-В.В.Гербова «Развитие речи в детском саду» </w:t>
      </w:r>
      <w:r>
        <w:rPr>
          <w:rFonts w:ascii="Times New Roman" w:hAnsi="Times New Roman"/>
          <w:sz w:val="24"/>
        </w:rPr>
        <w:t>Мозаика- Синтез Москва 2014</w:t>
      </w:r>
    </w:p>
    <w:p w14:paraId="6B010000">
      <w:pPr>
        <w:numPr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-О.А.Соломенникова «Ознакомление с природой в детском саду» </w:t>
      </w:r>
      <w:r>
        <w:rPr>
          <w:rFonts w:ascii="Times New Roman" w:hAnsi="Times New Roman"/>
          <w:sz w:val="24"/>
        </w:rPr>
        <w:t>Мозаика- Синтез Москва 2015</w:t>
      </w:r>
    </w:p>
    <w:p w14:paraId="6C010000">
      <w:pPr>
        <w:numPr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Т.С.Комарова «Изобразительная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деятельность в детском саду» </w:t>
      </w:r>
      <w:r>
        <w:rPr>
          <w:rFonts w:ascii="Times New Roman" w:hAnsi="Times New Roman"/>
          <w:sz w:val="24"/>
        </w:rPr>
        <w:t>Мозаика- Синтез Москва 2015</w:t>
      </w:r>
    </w:p>
    <w:p w14:paraId="6D010000">
      <w:pPr>
        <w:numPr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-О.В.Дыбина «Ознакомление с предметным и социальным окружением» </w:t>
      </w:r>
      <w:r>
        <w:rPr>
          <w:rFonts w:ascii="Times New Roman" w:hAnsi="Times New Roman"/>
          <w:sz w:val="24"/>
        </w:rPr>
        <w:t>Мозаика- Синтез Москва 2015</w:t>
      </w:r>
    </w:p>
    <w:p w14:paraId="6E010000">
      <w:pPr>
        <w:numPr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-Е.Е.Крашенинникова  О.Л.Холодова «Развитие познавательных способностей дошкольников»</w:t>
      </w:r>
    </w:p>
    <w:p w14:paraId="6F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Мозаика- Синтез Москва 2015</w:t>
      </w:r>
    </w:p>
    <w:p w14:paraId="70010000">
      <w:pPr>
        <w:numPr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М.М.Борисова «Малоподвижные игры и игровые упражнения» </w:t>
      </w:r>
      <w:r>
        <w:rPr>
          <w:rFonts w:ascii="Times New Roman" w:hAnsi="Times New Roman"/>
          <w:sz w:val="24"/>
        </w:rPr>
        <w:t>Мозаика- Синтез Москва 2015</w:t>
      </w:r>
    </w:p>
    <w:p w14:paraId="71010000">
      <w:pPr>
        <w:rPr>
          <w:rFonts w:ascii="Times New Roman" w:hAnsi="Times New Roman"/>
          <w:sz w:val="24"/>
        </w:rPr>
      </w:pPr>
    </w:p>
    <w:p w14:paraId="7201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9" w:gutter="0" w:header="709" w:left="567" w:right="42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c7"/>
    <w:basedOn w:val="Style_10"/>
    <w:link w:val="Style_9_ch"/>
  </w:style>
  <w:style w:styleId="Style_9_ch" w:type="character">
    <w:name w:val="c7"/>
    <w:basedOn w:val="Style_10_ch"/>
    <w:link w:val="Style_9"/>
  </w:style>
  <w:style w:styleId="Style_11" w:type="paragraph">
    <w:name w:val="toc 2"/>
    <w:next w:val="Style_8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c14"/>
    <w:basedOn w:val="Style_8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c14"/>
    <w:basedOn w:val="Style_8_ch"/>
    <w:link w:val="Style_13"/>
    <w:rPr>
      <w:rFonts w:ascii="Times New Roman" w:hAnsi="Times New Roman"/>
      <w:sz w:val="24"/>
    </w:rPr>
  </w:style>
  <w:style w:styleId="Style_14" w:type="paragraph">
    <w:name w:val="toc 6"/>
    <w:next w:val="Style_8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8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c10"/>
    <w:basedOn w:val="Style_10"/>
    <w:link w:val="Style_16_ch"/>
  </w:style>
  <w:style w:styleId="Style_16_ch" w:type="character">
    <w:name w:val="c10"/>
    <w:basedOn w:val="Style_10_ch"/>
    <w:link w:val="Style_16"/>
  </w:style>
  <w:style w:styleId="Style_17" w:type="paragraph">
    <w:name w:val="heading 3"/>
    <w:next w:val="Style_8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FollowedHyperlink"/>
    <w:basedOn w:val="Style_10"/>
    <w:link w:val="Style_18_ch"/>
    <w:rPr>
      <w:color w:themeColor="followedHyperlink" w:val="800080"/>
      <w:u w:val="single"/>
    </w:rPr>
  </w:style>
  <w:style w:styleId="Style_18_ch" w:type="character">
    <w:name w:val="FollowedHyperlink"/>
    <w:basedOn w:val="Style_10_ch"/>
    <w:link w:val="Style_18"/>
    <w:rPr>
      <w:color w:themeColor="followedHyperlink" w:val="800080"/>
      <w:u w:val="single"/>
    </w:rPr>
  </w:style>
  <w:style w:styleId="Style_6" w:type="paragraph">
    <w:name w:val="List Paragraph"/>
    <w:basedOn w:val="Style_8"/>
    <w:link w:val="Style_6_ch"/>
    <w:pPr>
      <w:ind w:firstLine="0" w:left="720"/>
    </w:pPr>
    <w:rPr>
      <w:rFonts w:ascii="Calibri" w:hAnsi="Calibri"/>
    </w:rPr>
  </w:style>
  <w:style w:styleId="Style_6_ch" w:type="character">
    <w:name w:val="List Paragraph"/>
    <w:basedOn w:val="Style_8_ch"/>
    <w:link w:val="Style_6"/>
    <w:rPr>
      <w:rFonts w:ascii="Calibri" w:hAnsi="Calibri"/>
    </w:rPr>
  </w:style>
  <w:style w:styleId="Style_19" w:type="paragraph">
    <w:name w:val="Balloon Text"/>
    <w:basedOn w:val="Style_8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8_ch"/>
    <w:link w:val="Style_19"/>
    <w:rPr>
      <w:rFonts w:ascii="Tahoma" w:hAnsi="Tahoma"/>
      <w:sz w:val="16"/>
    </w:rPr>
  </w:style>
  <w:style w:styleId="Style_7" w:type="paragraph">
    <w:name w:val="No Spacing"/>
    <w:link w:val="Style_7_ch"/>
    <w:pPr>
      <w:spacing w:after="0" w:line="240" w:lineRule="auto"/>
      <w:ind/>
    </w:pPr>
  </w:style>
  <w:style w:styleId="Style_7_ch" w:type="character">
    <w:name w:val="No Spacing"/>
    <w:link w:val="Style_7"/>
  </w:style>
  <w:style w:styleId="Style_20" w:type="paragraph">
    <w:name w:val="toc 3"/>
    <w:next w:val="Style_8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5" w:type="paragraph">
    <w:name w:val="Normal (Web)"/>
    <w:basedOn w:val="Style_8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8_ch"/>
    <w:link w:val="Style_5"/>
    <w:rPr>
      <w:rFonts w:ascii="Times New Roman" w:hAnsi="Times New Roman"/>
      <w:sz w:val="24"/>
    </w:rPr>
  </w:style>
  <w:style w:styleId="Style_3" w:type="paragraph">
    <w:name w:val="c12"/>
    <w:basedOn w:val="Style_8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c12"/>
    <w:basedOn w:val="Style_8_ch"/>
    <w:link w:val="Style_3"/>
    <w:rPr>
      <w:rFonts w:ascii="Times New Roman" w:hAnsi="Times New Roman"/>
      <w:sz w:val="24"/>
    </w:rPr>
  </w:style>
  <w:style w:styleId="Style_21" w:type="paragraph">
    <w:name w:val="heading 5"/>
    <w:next w:val="Style_8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c19"/>
    <w:basedOn w:val="Style_8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c19"/>
    <w:basedOn w:val="Style_8_ch"/>
    <w:link w:val="Style_22"/>
    <w:rPr>
      <w:rFonts w:ascii="Times New Roman" w:hAnsi="Times New Roman"/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3" w:type="paragraph">
    <w:name w:val="heading 1"/>
    <w:next w:val="Style_8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c2"/>
    <w:basedOn w:val="Style_8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c2"/>
    <w:basedOn w:val="Style_8_ch"/>
    <w:link w:val="Style_24"/>
    <w:rPr>
      <w:rFonts w:ascii="Times New Roman" w:hAnsi="Times New Roman"/>
      <w:sz w:val="24"/>
    </w:rPr>
  </w:style>
  <w:style w:styleId="Style_25" w:type="paragraph">
    <w:name w:val="c0"/>
    <w:basedOn w:val="Style_10"/>
    <w:link w:val="Style_25_ch"/>
  </w:style>
  <w:style w:styleId="Style_25_ch" w:type="character">
    <w:name w:val="c0"/>
    <w:basedOn w:val="Style_10_ch"/>
    <w:link w:val="Style_25"/>
  </w:style>
  <w:style w:styleId="Style_26" w:type="paragraph">
    <w:name w:val="Hyperlink"/>
    <w:basedOn w:val="Style_10"/>
    <w:link w:val="Style_26_ch"/>
    <w:rPr>
      <w:color w:themeColor="hyperlink" w:val="0000FF"/>
      <w:u w:val="single"/>
    </w:rPr>
  </w:style>
  <w:style w:styleId="Style_26_ch" w:type="character">
    <w:name w:val="Hyperlink"/>
    <w:basedOn w:val="Style_10_ch"/>
    <w:link w:val="Style_26"/>
    <w:rPr>
      <w:color w:themeColor="hyperlink"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8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8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8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8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4" w:type="paragraph">
    <w:name w:val="c21"/>
    <w:basedOn w:val="Style_10"/>
    <w:link w:val="Style_4_ch"/>
  </w:style>
  <w:style w:styleId="Style_4_ch" w:type="character">
    <w:name w:val="c21"/>
    <w:basedOn w:val="Style_10_ch"/>
    <w:link w:val="Style_4"/>
  </w:style>
  <w:style w:styleId="Style_33" w:type="paragraph">
    <w:name w:val="c5"/>
    <w:basedOn w:val="Style_10"/>
    <w:link w:val="Style_33_ch"/>
  </w:style>
  <w:style w:styleId="Style_33_ch" w:type="character">
    <w:name w:val="c5"/>
    <w:basedOn w:val="Style_10_ch"/>
    <w:link w:val="Style_33"/>
  </w:style>
  <w:style w:styleId="Style_34" w:type="paragraph">
    <w:name w:val="c15"/>
    <w:basedOn w:val="Style_10"/>
    <w:link w:val="Style_34_ch"/>
  </w:style>
  <w:style w:styleId="Style_34_ch" w:type="character">
    <w:name w:val="c15"/>
    <w:basedOn w:val="Style_10_ch"/>
    <w:link w:val="Style_34"/>
  </w:style>
  <w:style w:styleId="Style_35" w:type="paragraph">
    <w:name w:val="Subtitle"/>
    <w:next w:val="Style_8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c3"/>
    <w:basedOn w:val="Style_10"/>
    <w:link w:val="Style_36_ch"/>
  </w:style>
  <w:style w:styleId="Style_36_ch" w:type="character">
    <w:name w:val="c3"/>
    <w:basedOn w:val="Style_10_ch"/>
    <w:link w:val="Style_36"/>
  </w:style>
  <w:style w:styleId="Style_37" w:type="paragraph">
    <w:name w:val="Title"/>
    <w:next w:val="Style_8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8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8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2024-05-15T03:19:21Z</dcterms:modified>
</cp:coreProperties>
</file>